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CD9C" w14:textId="77777777" w:rsidR="00A22138" w:rsidRPr="00240B02" w:rsidRDefault="00A22138" w:rsidP="00240B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color w:val="FF6600"/>
          <w:sz w:val="18"/>
          <w:szCs w:val="18"/>
        </w:rPr>
      </w:pPr>
    </w:p>
    <w:p w14:paraId="07F4C8A5" w14:textId="77777777" w:rsidR="00A22138" w:rsidRPr="00240B02" w:rsidRDefault="00A22138" w:rsidP="00240B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color w:val="FF6600"/>
          <w:sz w:val="18"/>
          <w:szCs w:val="18"/>
        </w:rPr>
      </w:pPr>
      <w:r w:rsidRPr="00240B02">
        <w:rPr>
          <w:rFonts w:ascii="Arial" w:hAnsi="Arial" w:cs="Arial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9BE2907" wp14:editId="4CE727EB">
            <wp:simplePos x="0" y="0"/>
            <wp:positionH relativeFrom="column">
              <wp:posOffset>2458720</wp:posOffset>
            </wp:positionH>
            <wp:positionV relativeFrom="paragraph">
              <wp:posOffset>-288290</wp:posOffset>
            </wp:positionV>
            <wp:extent cx="1287145" cy="906145"/>
            <wp:effectExtent l="0" t="0" r="0" b="0"/>
            <wp:wrapNone/>
            <wp:docPr id="2" name="Imagen 3" descr="Descripción: Descripción: NRC_ESP_logo_center_RGB_po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Descripción: NRC_ESP_logo_center_RGB_pos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1" b="6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215DE" w14:textId="77777777" w:rsidR="00A22138" w:rsidRPr="00240B02" w:rsidRDefault="00A22138" w:rsidP="00240B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color w:val="FF6600"/>
          <w:sz w:val="18"/>
          <w:szCs w:val="18"/>
        </w:rPr>
      </w:pPr>
    </w:p>
    <w:p w14:paraId="34CDBAC5" w14:textId="77777777" w:rsidR="00A22138" w:rsidRPr="00240B02" w:rsidRDefault="00A22138" w:rsidP="00240B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color w:val="FF6600"/>
          <w:sz w:val="18"/>
          <w:szCs w:val="18"/>
        </w:rPr>
      </w:pPr>
    </w:p>
    <w:p w14:paraId="5382D83B" w14:textId="77777777" w:rsidR="00A22138" w:rsidRPr="00240B02" w:rsidRDefault="00A22138" w:rsidP="00240B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color w:val="FF6600"/>
          <w:sz w:val="18"/>
          <w:szCs w:val="18"/>
        </w:rPr>
      </w:pPr>
    </w:p>
    <w:p w14:paraId="5DAE1FE8" w14:textId="77777777" w:rsidR="00A22138" w:rsidRPr="00240B02" w:rsidRDefault="00A22138" w:rsidP="00240B02">
      <w:pPr>
        <w:spacing w:after="0"/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tbl>
      <w:tblPr>
        <w:tblW w:w="0" w:type="auto"/>
        <w:jc w:val="center"/>
        <w:tblBorders>
          <w:bottom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830"/>
      </w:tblGrid>
      <w:tr w:rsidR="00A22138" w:rsidRPr="00240B02" w14:paraId="778CE7A7" w14:textId="77777777" w:rsidTr="00F329DE">
        <w:trPr>
          <w:jc w:val="center"/>
        </w:trPr>
        <w:tc>
          <w:tcPr>
            <w:tcW w:w="9939" w:type="dxa"/>
            <w:tcBorders>
              <w:bottom w:val="double" w:sz="4" w:space="0" w:color="auto"/>
            </w:tcBorders>
            <w:shd w:val="clear" w:color="auto" w:fill="FDE9D9"/>
          </w:tcPr>
          <w:p w14:paraId="7C0AE444" w14:textId="77777777" w:rsidR="00A22138" w:rsidRPr="00240B02" w:rsidRDefault="00A22138" w:rsidP="00240B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Anexo No. 1</w:t>
            </w:r>
          </w:p>
          <w:p w14:paraId="48E3EE80" w14:textId="77777777" w:rsidR="00A22138" w:rsidRPr="00240B02" w:rsidRDefault="00A22138" w:rsidP="00240B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40B02">
              <w:rPr>
                <w:rFonts w:ascii="Arial" w:hAnsi="Arial" w:cs="Arial"/>
                <w:sz w:val="18"/>
                <w:szCs w:val="18"/>
                <w:lang w:val="es-MX"/>
              </w:rPr>
              <w:t>TÉRMINOS DE REFERENCIA</w:t>
            </w:r>
          </w:p>
          <w:p w14:paraId="6B41909F" w14:textId="315B4611" w:rsidR="00A22138" w:rsidRDefault="00D67193" w:rsidP="00240B0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val="es-MX"/>
              </w:rPr>
              <w:t>CONSULTOR DE CASH PANAMÁ</w:t>
            </w:r>
          </w:p>
          <w:p w14:paraId="4D5601B9" w14:textId="77777777" w:rsidR="00A22138" w:rsidRPr="00240B02" w:rsidRDefault="00A22138" w:rsidP="001C7E1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739FDC83" w14:textId="77777777" w:rsidR="00A22138" w:rsidRPr="00240B02" w:rsidRDefault="00A22138" w:rsidP="00240B02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</w:p>
    <w:p w14:paraId="56DB8EB1" w14:textId="77777777" w:rsidR="00A22138" w:rsidRDefault="00A22138" w:rsidP="00240B02">
      <w:pPr>
        <w:tabs>
          <w:tab w:val="left" w:leader="dot" w:pos="3686"/>
        </w:tabs>
        <w:spacing w:after="0" w:line="240" w:lineRule="auto"/>
        <w:ind w:left="2124" w:hanging="2124"/>
        <w:jc w:val="both"/>
        <w:rPr>
          <w:rFonts w:ascii="Calibri Light" w:hAnsi="Calibri Light" w:cs="Arial"/>
        </w:rPr>
      </w:pPr>
      <w:r w:rsidRPr="00623F01">
        <w:rPr>
          <w:rFonts w:cs="Arial"/>
          <w:b/>
          <w:bCs/>
          <w:color w:val="FF6600"/>
          <w:lang w:val="es-ES" w:eastAsia="es-ES"/>
        </w:rPr>
        <w:sym w:font="Wingdings 3" w:char="F075"/>
      </w:r>
      <w:r w:rsidRPr="00623F01">
        <w:rPr>
          <w:rFonts w:cs="Arial"/>
          <w:b/>
          <w:bCs/>
          <w:lang w:val="es-ES" w:eastAsia="es-ES"/>
        </w:rPr>
        <w:t xml:space="preserve"> </w:t>
      </w:r>
      <w:r w:rsidR="006D7498" w:rsidRPr="00623F01">
        <w:rPr>
          <w:rFonts w:cs="Arial"/>
          <w:b/>
          <w:bCs/>
          <w:i/>
          <w:lang w:val="es-ES" w:eastAsia="es-ES"/>
        </w:rPr>
        <w:t>Ubicación…</w:t>
      </w:r>
      <w:r w:rsidRPr="00623F01">
        <w:rPr>
          <w:rFonts w:cs="Arial"/>
          <w:b/>
          <w:bCs/>
          <w:i/>
          <w:lang w:val="es-ES" w:eastAsia="es-ES"/>
        </w:rPr>
        <w:t xml:space="preserve">……………… </w:t>
      </w:r>
      <w:r w:rsidR="00160A6C">
        <w:rPr>
          <w:rFonts w:ascii="Calibri Light" w:hAnsi="Calibri Light" w:cs="Arial"/>
        </w:rPr>
        <w:t>Panamá</w:t>
      </w:r>
    </w:p>
    <w:p w14:paraId="3FFDF4F1" w14:textId="77777777" w:rsidR="00A22138" w:rsidRDefault="00A22138" w:rsidP="00240B02">
      <w:pPr>
        <w:tabs>
          <w:tab w:val="left" w:leader="dot" w:pos="3686"/>
        </w:tabs>
        <w:spacing w:after="0" w:line="240" w:lineRule="auto"/>
        <w:ind w:left="2124" w:hanging="2124"/>
        <w:jc w:val="both"/>
        <w:rPr>
          <w:rFonts w:ascii="Calibri Light" w:hAnsi="Calibri Light" w:cs="Arial"/>
        </w:rPr>
      </w:pPr>
    </w:p>
    <w:p w14:paraId="0CAA96D3" w14:textId="77777777" w:rsidR="00A22138" w:rsidRPr="000B0156" w:rsidRDefault="00A22138" w:rsidP="000B0156">
      <w:pPr>
        <w:tabs>
          <w:tab w:val="left" w:leader="dot" w:pos="3686"/>
        </w:tabs>
        <w:spacing w:after="0" w:line="240" w:lineRule="auto"/>
        <w:ind w:left="2124" w:hanging="2124"/>
        <w:jc w:val="both"/>
        <w:rPr>
          <w:rFonts w:ascii="Calibri Light" w:hAnsi="Calibri Light" w:cs="Arial"/>
        </w:rPr>
      </w:pPr>
      <w:r w:rsidRPr="00623F01">
        <w:rPr>
          <w:rFonts w:cs="Arial"/>
          <w:b/>
          <w:bCs/>
          <w:color w:val="FF6600"/>
          <w:lang w:val="es-ES" w:eastAsia="es-ES"/>
        </w:rPr>
        <w:sym w:font="Wingdings 3" w:char="F075"/>
      </w:r>
      <w:r w:rsidRPr="00A702DB"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  <w:b/>
        </w:rPr>
        <w:t xml:space="preserve">Tipo de contrato: </w:t>
      </w:r>
      <w:r w:rsidRPr="00A702DB">
        <w:rPr>
          <w:rFonts w:ascii="Calibri Light" w:hAnsi="Calibri Light" w:cs="Arial"/>
          <w:b/>
        </w:rPr>
        <w:t xml:space="preserve">……......... </w:t>
      </w:r>
      <w:r w:rsidRPr="00A702DB">
        <w:rPr>
          <w:rFonts w:ascii="Calibri Light" w:hAnsi="Calibri Light" w:cs="Arial"/>
        </w:rPr>
        <w:t>Servicio</w:t>
      </w:r>
      <w:r>
        <w:rPr>
          <w:rFonts w:ascii="Calibri Light" w:hAnsi="Calibri Light" w:cs="Arial"/>
        </w:rPr>
        <w:t>s profesionales de consultoría</w:t>
      </w:r>
      <w:r w:rsidRPr="00623F01" w:rsidDel="00A85B8D">
        <w:rPr>
          <w:rFonts w:cs="Arial"/>
          <w:bCs/>
          <w:lang w:val="es-ES" w:eastAsia="es-ES"/>
        </w:rPr>
        <w:t xml:space="preserve"> </w:t>
      </w:r>
    </w:p>
    <w:p w14:paraId="0768C4E5" w14:textId="77777777" w:rsidR="00A22138" w:rsidRPr="00623F01" w:rsidRDefault="00A22138" w:rsidP="00240B02">
      <w:pPr>
        <w:tabs>
          <w:tab w:val="left" w:leader="dot" w:pos="3686"/>
        </w:tabs>
        <w:spacing w:after="0" w:line="240" w:lineRule="auto"/>
        <w:jc w:val="both"/>
        <w:rPr>
          <w:rFonts w:cs="Arial"/>
          <w:bCs/>
          <w:lang w:val="es-ES" w:eastAsia="es-ES"/>
        </w:rPr>
      </w:pPr>
    </w:p>
    <w:p w14:paraId="5956270F" w14:textId="77777777" w:rsidR="00A22138" w:rsidRPr="00A702DB" w:rsidRDefault="00A22138" w:rsidP="00A85B8D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Calibri Light" w:eastAsia="Arial,Bold" w:hAnsi="Calibri Light" w:cs="Arial"/>
          <w:b/>
          <w:bCs/>
          <w:color w:val="000000"/>
        </w:rPr>
      </w:pPr>
      <w:r w:rsidRPr="00623F01">
        <w:rPr>
          <w:rFonts w:cs="Arial"/>
          <w:b/>
          <w:bCs/>
          <w:color w:val="FF6600"/>
          <w:lang w:val="es-ES" w:eastAsia="es-ES"/>
        </w:rPr>
        <w:sym w:font="Wingdings 3" w:char="F075"/>
      </w:r>
      <w:r w:rsidRPr="00A702DB">
        <w:rPr>
          <w:rFonts w:ascii="Calibri Light" w:hAnsi="Calibri Light" w:cs="Arial"/>
        </w:rPr>
        <w:t xml:space="preserve"> </w:t>
      </w:r>
      <w:r w:rsidRPr="00A702DB">
        <w:rPr>
          <w:rFonts w:ascii="Calibri Light" w:eastAsia="Arial,Bold" w:hAnsi="Calibri Light" w:cs="Arial"/>
          <w:b/>
          <w:bCs/>
          <w:color w:val="000000"/>
        </w:rPr>
        <w:t>ANTECEDENTES</w:t>
      </w:r>
    </w:p>
    <w:p w14:paraId="5925482F" w14:textId="77777777" w:rsidR="00A22138" w:rsidRDefault="00FC2228" w:rsidP="00A85B8D">
      <w:pPr>
        <w:spacing w:after="120"/>
        <w:jc w:val="both"/>
        <w:rPr>
          <w:rFonts w:ascii="Calibri Light" w:eastAsia="Arial,Bold" w:hAnsi="Calibri Light" w:cs="Arial"/>
          <w:color w:val="000000"/>
        </w:rPr>
      </w:pPr>
      <w:r>
        <w:rPr>
          <w:rFonts w:ascii="Calibri Light" w:eastAsia="Arial,Bold" w:hAnsi="Calibri Light" w:cs="Arial"/>
          <w:color w:val="000000"/>
        </w:rPr>
        <w:t>El C</w:t>
      </w:r>
      <w:r w:rsidR="00A22138">
        <w:rPr>
          <w:rFonts w:ascii="Calibri Light" w:eastAsia="Arial,Bold" w:hAnsi="Calibri Light" w:cs="Arial"/>
          <w:color w:val="000000"/>
        </w:rPr>
        <w:t xml:space="preserve">onsejo </w:t>
      </w:r>
      <w:r w:rsidR="00FE17C2">
        <w:rPr>
          <w:rFonts w:ascii="Calibri Light" w:eastAsia="Arial,Bold" w:hAnsi="Calibri Light" w:cs="Arial"/>
          <w:color w:val="000000"/>
        </w:rPr>
        <w:t>N</w:t>
      </w:r>
      <w:r w:rsidR="000873A3">
        <w:rPr>
          <w:rFonts w:ascii="Calibri Light" w:eastAsia="Arial,Bold" w:hAnsi="Calibri Light" w:cs="Arial"/>
          <w:color w:val="000000"/>
        </w:rPr>
        <w:t>oruego</w:t>
      </w:r>
      <w:r w:rsidR="00A22138">
        <w:rPr>
          <w:rFonts w:ascii="Calibri Light" w:eastAsia="Arial,Bold" w:hAnsi="Calibri Light" w:cs="Arial"/>
          <w:color w:val="000000"/>
        </w:rPr>
        <w:t xml:space="preserve"> </w:t>
      </w:r>
      <w:r w:rsidR="00FE17C2">
        <w:rPr>
          <w:rFonts w:ascii="Calibri Light" w:eastAsia="Arial,Bold" w:hAnsi="Calibri Light" w:cs="Arial"/>
          <w:color w:val="000000"/>
        </w:rPr>
        <w:t>pa</w:t>
      </w:r>
      <w:r w:rsidR="00A22138">
        <w:rPr>
          <w:rFonts w:ascii="Calibri Light" w:eastAsia="Arial,Bold" w:hAnsi="Calibri Light" w:cs="Arial"/>
          <w:color w:val="000000"/>
        </w:rPr>
        <w:t>ra Refugiados (NRC por sus siglas en inglés) es una organización humanitaria internacional, fundada en 1946, es la única organización noruega especializada en trabajo internacional con población refugiada y población desplazada.</w:t>
      </w:r>
    </w:p>
    <w:p w14:paraId="064F15D5" w14:textId="77777777" w:rsidR="00A22138" w:rsidRPr="00A702DB" w:rsidRDefault="00A22138" w:rsidP="00A85B8D">
      <w:pPr>
        <w:spacing w:after="120"/>
        <w:jc w:val="both"/>
        <w:rPr>
          <w:rFonts w:ascii="Calibri Light" w:eastAsia="Arial,Bold" w:hAnsi="Calibri Light" w:cs="Arial"/>
          <w:color w:val="000000"/>
        </w:rPr>
      </w:pPr>
      <w:r>
        <w:rPr>
          <w:rFonts w:ascii="Calibri Light" w:eastAsia="Arial,Bold" w:hAnsi="Calibri Light" w:cs="Arial"/>
          <w:color w:val="000000"/>
        </w:rPr>
        <w:t xml:space="preserve">NRC inicio labores en </w:t>
      </w:r>
      <w:r w:rsidR="00160A6C">
        <w:rPr>
          <w:rFonts w:ascii="Calibri Light" w:eastAsia="Arial,Bold" w:hAnsi="Calibri Light" w:cs="Arial"/>
          <w:color w:val="000000"/>
        </w:rPr>
        <w:t>Panamá</w:t>
      </w:r>
      <w:r>
        <w:rPr>
          <w:rFonts w:ascii="Calibri Light" w:eastAsia="Arial,Bold" w:hAnsi="Calibri Light" w:cs="Arial"/>
          <w:color w:val="000000"/>
        </w:rPr>
        <w:t xml:space="preserve"> en el año </w:t>
      </w:r>
      <w:r w:rsidR="00B6127B">
        <w:rPr>
          <w:rFonts w:ascii="Calibri Light" w:eastAsia="Arial,Bold" w:hAnsi="Calibri Light" w:cs="Arial"/>
          <w:color w:val="000000"/>
        </w:rPr>
        <w:t>201</w:t>
      </w:r>
      <w:r w:rsidR="00E12A63">
        <w:rPr>
          <w:rFonts w:ascii="Calibri Light" w:eastAsia="Arial,Bold" w:hAnsi="Calibri Light" w:cs="Arial"/>
          <w:color w:val="000000"/>
        </w:rPr>
        <w:t>1</w:t>
      </w:r>
      <w:r>
        <w:rPr>
          <w:rFonts w:ascii="Calibri Light" w:eastAsia="Arial,Bold" w:hAnsi="Calibri Light" w:cs="Arial"/>
          <w:color w:val="000000"/>
        </w:rPr>
        <w:t xml:space="preserve"> realizando actividades orientadas a promover y proteger los derechos de la </w:t>
      </w:r>
      <w:r w:rsidRPr="00B6127B">
        <w:rPr>
          <w:rFonts w:ascii="Calibri Light" w:eastAsia="Arial,Bold" w:hAnsi="Calibri Light" w:cs="Arial"/>
          <w:color w:val="000000"/>
        </w:rPr>
        <w:t xml:space="preserve">población desplazada </w:t>
      </w:r>
      <w:r w:rsidR="00B6127B" w:rsidRPr="00B6127B">
        <w:rPr>
          <w:rFonts w:ascii="Calibri Light" w:eastAsia="Arial,Bold" w:hAnsi="Calibri Light" w:cs="Arial"/>
          <w:color w:val="000000"/>
        </w:rPr>
        <w:t>y refugiada</w:t>
      </w:r>
      <w:r w:rsidRPr="00B6127B">
        <w:rPr>
          <w:rFonts w:ascii="Calibri Light" w:eastAsia="Arial,Bold" w:hAnsi="Calibri Light" w:cs="Arial"/>
          <w:color w:val="000000"/>
        </w:rPr>
        <w:t>, independientemente</w:t>
      </w:r>
      <w:r>
        <w:rPr>
          <w:rFonts w:ascii="Calibri Light" w:eastAsia="Arial,Bold" w:hAnsi="Calibri Light" w:cs="Arial"/>
          <w:color w:val="000000"/>
        </w:rPr>
        <w:t xml:space="preserve"> de su edad, genero, condición social, étnica, religiosa o nacionalidad. </w:t>
      </w:r>
    </w:p>
    <w:p w14:paraId="23054F4B" w14:textId="77777777" w:rsidR="00A22138" w:rsidRDefault="00A22138" w:rsidP="00A85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 Light" w:eastAsia="Arial,Bold" w:hAnsi="Calibri Light" w:cs="Arial"/>
          <w:b/>
          <w:bCs/>
          <w:color w:val="000000"/>
        </w:rPr>
      </w:pPr>
      <w:r w:rsidRPr="00623F01">
        <w:rPr>
          <w:rFonts w:cs="Arial"/>
          <w:b/>
          <w:bCs/>
          <w:color w:val="FF6600"/>
          <w:lang w:val="es-ES" w:eastAsia="es-ES"/>
        </w:rPr>
        <w:sym w:font="Wingdings 3" w:char="F075"/>
      </w:r>
      <w:r w:rsidRPr="00A702DB">
        <w:rPr>
          <w:rFonts w:ascii="Calibri Light" w:eastAsia="Arial,Bold" w:hAnsi="Calibri Light" w:cs="Arial"/>
          <w:b/>
          <w:bCs/>
          <w:color w:val="000000"/>
        </w:rPr>
        <w:t>OBJETIVO DE LA CONSULTORÍA</w:t>
      </w:r>
    </w:p>
    <w:p w14:paraId="1DBFAB97" w14:textId="77777777" w:rsidR="000D275A" w:rsidRPr="00A702DB" w:rsidRDefault="000D275A" w:rsidP="00A85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 Light" w:eastAsia="Arial,Bold" w:hAnsi="Calibri Light" w:cs="Arial"/>
          <w:b/>
          <w:bCs/>
          <w:color w:val="000000"/>
        </w:rPr>
      </w:pPr>
    </w:p>
    <w:p w14:paraId="5D26944C" w14:textId="77777777" w:rsidR="00994216" w:rsidRPr="00994216" w:rsidRDefault="00994216" w:rsidP="0099421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Arial,Bold" w:hAnsi="Calibri Light" w:cs="Arial"/>
          <w:color w:val="000000"/>
          <w:lang w:val="es-PA"/>
        </w:rPr>
      </w:pPr>
      <w:r w:rsidRPr="00994216">
        <w:rPr>
          <w:rFonts w:ascii="Calibri Light" w:eastAsia="Arial,Bold" w:hAnsi="Calibri Light" w:cs="Arial"/>
          <w:color w:val="000000"/>
          <w:lang w:val="es-ES_tradnl"/>
        </w:rPr>
        <w:t>El propósito de</w:t>
      </w:r>
      <w:r w:rsidR="004C5875">
        <w:rPr>
          <w:rFonts w:ascii="Calibri Light" w:eastAsia="Arial,Bold" w:hAnsi="Calibri Light" w:cs="Arial"/>
          <w:color w:val="000000"/>
          <w:lang w:val="es-ES_tradnl"/>
        </w:rPr>
        <w:t xml:space="preserve"> la Consultoría de C</w:t>
      </w:r>
      <w:r w:rsidR="00864C58">
        <w:rPr>
          <w:rFonts w:ascii="Calibri Light" w:eastAsia="Arial,Bold" w:hAnsi="Calibri Light" w:cs="Arial"/>
          <w:color w:val="000000"/>
          <w:lang w:val="es-ES_tradnl"/>
        </w:rPr>
        <w:t>ash</w:t>
      </w:r>
      <w:r w:rsidRPr="00994216">
        <w:rPr>
          <w:rFonts w:ascii="Calibri Light" w:eastAsia="Arial,Bold" w:hAnsi="Calibri Light" w:cs="Arial"/>
          <w:color w:val="000000"/>
        </w:rPr>
        <w:t xml:space="preserve"> – Efectivo </w:t>
      </w:r>
      <w:r w:rsidRPr="00994216">
        <w:rPr>
          <w:rFonts w:ascii="Calibri Light" w:eastAsia="Arial,Bold" w:hAnsi="Calibri Light" w:cs="Arial"/>
          <w:color w:val="000000"/>
          <w:lang w:val="es-ES_tradnl"/>
        </w:rPr>
        <w:t xml:space="preserve">es apoyar </w:t>
      </w:r>
      <w:r w:rsidRPr="00994216">
        <w:rPr>
          <w:rFonts w:ascii="Calibri Light" w:eastAsia="Arial,Bold" w:hAnsi="Calibri Light" w:cs="Arial"/>
          <w:color w:val="000000"/>
          <w:lang w:val="es-PA"/>
        </w:rPr>
        <w:t>las acciones de implementación de</w:t>
      </w:r>
      <w:r w:rsidR="007249DF">
        <w:rPr>
          <w:rFonts w:ascii="Calibri Light" w:eastAsia="Arial,Bold" w:hAnsi="Calibri Light" w:cs="Arial"/>
          <w:color w:val="000000"/>
          <w:lang w:val="es-PA"/>
        </w:rPr>
        <w:t xml:space="preserve"> los </w:t>
      </w:r>
      <w:r w:rsidRPr="00994216">
        <w:rPr>
          <w:rFonts w:ascii="Calibri Light" w:eastAsia="Arial,Bold" w:hAnsi="Calibri Light" w:cs="Arial"/>
          <w:color w:val="000000"/>
          <w:lang w:val="es-PA"/>
        </w:rPr>
        <w:t>proyecto</w:t>
      </w:r>
      <w:r w:rsidR="007249DF">
        <w:rPr>
          <w:rFonts w:ascii="Calibri Light" w:eastAsia="Arial,Bold" w:hAnsi="Calibri Light" w:cs="Arial"/>
          <w:color w:val="000000"/>
          <w:lang w:val="es-PA"/>
        </w:rPr>
        <w:t>s</w:t>
      </w:r>
      <w:r w:rsidRPr="00994216">
        <w:rPr>
          <w:rFonts w:ascii="Calibri Light" w:eastAsia="Arial,Bold" w:hAnsi="Calibri Light" w:cs="Arial"/>
          <w:color w:val="000000"/>
          <w:lang w:val="es-PA"/>
        </w:rPr>
        <w:t xml:space="preserve"> para la asistencia en la línea de CBI. </w:t>
      </w:r>
      <w:r w:rsidR="004C5875" w:rsidRPr="00994216">
        <w:rPr>
          <w:rFonts w:ascii="Calibri Light" w:eastAsia="Arial,Bold" w:hAnsi="Calibri Light" w:cs="Arial"/>
          <w:color w:val="000000"/>
          <w:lang w:val="es-PA"/>
        </w:rPr>
        <w:t>Así</w:t>
      </w:r>
      <w:r w:rsidRPr="00994216">
        <w:rPr>
          <w:rFonts w:ascii="Calibri Light" w:eastAsia="Arial,Bold" w:hAnsi="Calibri Light" w:cs="Arial"/>
          <w:color w:val="000000"/>
          <w:lang w:val="es-PA"/>
        </w:rPr>
        <w:t xml:space="preserve"> mismo, apoyará los procesos de identificación de personas vulnerables que cumplan con los requisitos para recibir la asistencia, hará el proceso de caracterización según los criterios de vulnerabilidad establecidos por NRC y finalmente ejecutará las actividades y el monitoreo de las acciones de asistencia humanitaria previstas </w:t>
      </w:r>
      <w:r w:rsidR="007249DF">
        <w:rPr>
          <w:rFonts w:ascii="Calibri Light" w:eastAsia="Arial,Bold" w:hAnsi="Calibri Light" w:cs="Arial"/>
          <w:color w:val="000000"/>
          <w:lang w:val="es-PA"/>
        </w:rPr>
        <w:t>en los proyectos</w:t>
      </w:r>
      <w:r w:rsidRPr="00994216">
        <w:rPr>
          <w:rFonts w:ascii="Calibri Light" w:eastAsia="Arial,Bold" w:hAnsi="Calibri Light" w:cs="Arial"/>
          <w:color w:val="000000"/>
          <w:lang w:val="es-PA"/>
        </w:rPr>
        <w:t xml:space="preserve"> en materia de transferencias monetarias y protección. De igual forma, estará a cargo de recolectar la información requerida por el donante y enviar</w:t>
      </w:r>
      <w:r w:rsidR="004C5875">
        <w:rPr>
          <w:rFonts w:ascii="Calibri Light" w:eastAsia="Arial,Bold" w:hAnsi="Calibri Light" w:cs="Arial"/>
          <w:color w:val="000000"/>
          <w:lang w:val="es-PA"/>
        </w:rPr>
        <w:t>á</w:t>
      </w:r>
      <w:r w:rsidRPr="00994216">
        <w:rPr>
          <w:rFonts w:ascii="Calibri Light" w:eastAsia="Arial,Bold" w:hAnsi="Calibri Light" w:cs="Arial"/>
          <w:color w:val="000000"/>
          <w:lang w:val="es-PA"/>
        </w:rPr>
        <w:t xml:space="preserve"> los informes de actividad requeridos. El consultor de Cash asegurar</w:t>
      </w:r>
      <w:r w:rsidR="00036042">
        <w:rPr>
          <w:rFonts w:ascii="Calibri Light" w:eastAsia="Arial,Bold" w:hAnsi="Calibri Light" w:cs="Arial"/>
          <w:color w:val="000000"/>
          <w:lang w:val="es-PA"/>
        </w:rPr>
        <w:t>á</w:t>
      </w:r>
      <w:r w:rsidRPr="00994216">
        <w:rPr>
          <w:rFonts w:ascii="Calibri Light" w:eastAsia="Arial,Bold" w:hAnsi="Calibri Light" w:cs="Arial"/>
          <w:color w:val="000000"/>
          <w:lang w:val="es-PA"/>
        </w:rPr>
        <w:t xml:space="preserve"> la calidad de la ejecución de las actividades relacionados con transferencias monetarias en terreno. De esta forma se garantiza la calidad de la ejecución y el acompañamiento al equipo de NRC para mejoramiento de los soportes documentales y las fuentes de verificación. </w:t>
      </w:r>
    </w:p>
    <w:p w14:paraId="2C141CA6" w14:textId="77777777" w:rsidR="00A22138" w:rsidRPr="00A702DB" w:rsidRDefault="00A22138" w:rsidP="00A85B8D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Arial,Bold" w:hAnsi="Calibri Light" w:cs="Arial"/>
          <w:color w:val="000000"/>
        </w:rPr>
      </w:pPr>
    </w:p>
    <w:p w14:paraId="1A9BDB82" w14:textId="77777777" w:rsidR="00A22138" w:rsidRDefault="00A22138" w:rsidP="00A85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 Light" w:eastAsia="Arial,Bold" w:hAnsi="Calibri Light" w:cs="Arial"/>
          <w:b/>
          <w:bCs/>
        </w:rPr>
      </w:pPr>
      <w:r w:rsidRPr="00623F01">
        <w:rPr>
          <w:rFonts w:cs="Arial"/>
          <w:b/>
          <w:bCs/>
          <w:color w:val="FF6600"/>
          <w:lang w:val="es-ES" w:eastAsia="es-ES"/>
        </w:rPr>
        <w:sym w:font="Wingdings 3" w:char="F075"/>
      </w:r>
      <w:r w:rsidRPr="00A702DB">
        <w:rPr>
          <w:rFonts w:ascii="Calibri Light" w:hAnsi="Calibri Light" w:cs="Arial"/>
        </w:rPr>
        <w:t xml:space="preserve"> </w:t>
      </w:r>
      <w:r w:rsidRPr="00A702DB">
        <w:rPr>
          <w:rFonts w:ascii="Calibri Light" w:eastAsia="Arial,Bold" w:hAnsi="Calibri Light" w:cs="Arial"/>
          <w:b/>
          <w:bCs/>
        </w:rPr>
        <w:t>ALCANCES DE LA CONSULTORÍA</w:t>
      </w:r>
    </w:p>
    <w:p w14:paraId="6840BD7A" w14:textId="77777777" w:rsidR="00A22138" w:rsidRPr="00A702DB" w:rsidRDefault="00A22138" w:rsidP="00A85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 Light" w:eastAsia="Arial,Bold" w:hAnsi="Calibri Light" w:cs="Arial"/>
          <w:b/>
          <w:bCs/>
        </w:rPr>
      </w:pPr>
    </w:p>
    <w:p w14:paraId="16B1D474" w14:textId="77777777" w:rsidR="00042A2D" w:rsidRDefault="00A22138" w:rsidP="00A85B8D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  <w:bCs/>
          <w:sz w:val="22"/>
          <w:szCs w:val="22"/>
        </w:rPr>
      </w:pPr>
      <w:r w:rsidRPr="00A702DB">
        <w:rPr>
          <w:rFonts w:ascii="Calibri Light" w:hAnsi="Calibri Light" w:cs="Arial"/>
          <w:bCs/>
          <w:sz w:val="22"/>
          <w:szCs w:val="22"/>
        </w:rPr>
        <w:t>En estrecha coordinación</w:t>
      </w:r>
      <w:r>
        <w:rPr>
          <w:rFonts w:ascii="Calibri Light" w:hAnsi="Calibri Light" w:cs="Arial"/>
          <w:bCs/>
          <w:sz w:val="22"/>
          <w:szCs w:val="22"/>
        </w:rPr>
        <w:t xml:space="preserve"> con </w:t>
      </w:r>
      <w:r w:rsidR="00160A6C">
        <w:rPr>
          <w:rFonts w:ascii="Calibri Light" w:hAnsi="Calibri Light" w:cs="Arial"/>
          <w:bCs/>
          <w:sz w:val="22"/>
          <w:szCs w:val="22"/>
        </w:rPr>
        <w:t>el Coordinador de Oficina Panamá</w:t>
      </w:r>
      <w:r w:rsidR="00042A2D">
        <w:rPr>
          <w:rFonts w:ascii="Calibri Light" w:hAnsi="Calibri Light" w:cs="Arial"/>
          <w:bCs/>
          <w:sz w:val="22"/>
          <w:szCs w:val="22"/>
        </w:rPr>
        <w:t xml:space="preserve"> </w:t>
      </w:r>
      <w:r w:rsidR="006550DF">
        <w:rPr>
          <w:rFonts w:ascii="Calibri Light" w:hAnsi="Calibri Light" w:cs="Arial"/>
          <w:bCs/>
          <w:sz w:val="22"/>
          <w:szCs w:val="22"/>
        </w:rPr>
        <w:t xml:space="preserve">y la Coordinadora de Soporte deberá </w:t>
      </w:r>
      <w:r w:rsidR="00160A6C">
        <w:rPr>
          <w:rFonts w:ascii="Calibri Light" w:hAnsi="Calibri Light" w:cs="Arial"/>
          <w:bCs/>
          <w:sz w:val="22"/>
          <w:szCs w:val="22"/>
        </w:rPr>
        <w:t xml:space="preserve">llevar a cabo las </w:t>
      </w:r>
      <w:r w:rsidR="00042A2D">
        <w:rPr>
          <w:rFonts w:ascii="Calibri Light" w:hAnsi="Calibri Light" w:cs="Arial"/>
          <w:bCs/>
          <w:sz w:val="22"/>
          <w:szCs w:val="22"/>
        </w:rPr>
        <w:t>actividades para el logro de</w:t>
      </w:r>
      <w:r w:rsidR="004C5875">
        <w:rPr>
          <w:rFonts w:ascii="Calibri Light" w:hAnsi="Calibri Light" w:cs="Arial"/>
          <w:bCs/>
          <w:sz w:val="22"/>
          <w:szCs w:val="22"/>
        </w:rPr>
        <w:t xml:space="preserve"> la</w:t>
      </w:r>
      <w:r w:rsidR="00864C58">
        <w:rPr>
          <w:rFonts w:ascii="Calibri Light" w:hAnsi="Calibri Light" w:cs="Arial"/>
          <w:bCs/>
          <w:sz w:val="22"/>
          <w:szCs w:val="22"/>
        </w:rPr>
        <w:t xml:space="preserve">s siguientes </w:t>
      </w:r>
      <w:r w:rsidR="004C5875">
        <w:rPr>
          <w:rFonts w:ascii="Calibri Light" w:hAnsi="Calibri Light" w:cs="Arial"/>
          <w:bCs/>
          <w:sz w:val="22"/>
          <w:szCs w:val="22"/>
        </w:rPr>
        <w:t>funciones</w:t>
      </w:r>
      <w:r w:rsidR="001961AE">
        <w:rPr>
          <w:rFonts w:ascii="Calibri Light" w:hAnsi="Calibri Light" w:cs="Arial"/>
          <w:bCs/>
          <w:sz w:val="22"/>
          <w:szCs w:val="22"/>
        </w:rPr>
        <w:t xml:space="preserve"> y productos</w:t>
      </w:r>
      <w:r w:rsidR="00864C58">
        <w:rPr>
          <w:rFonts w:ascii="Calibri Light" w:hAnsi="Calibri Light" w:cs="Arial"/>
          <w:bCs/>
          <w:sz w:val="22"/>
          <w:szCs w:val="22"/>
        </w:rPr>
        <w:t>:</w:t>
      </w:r>
    </w:p>
    <w:p w14:paraId="3F302588" w14:textId="77777777" w:rsidR="001961AE" w:rsidRDefault="001961AE" w:rsidP="00A85B8D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  <w:bCs/>
          <w:sz w:val="22"/>
          <w:szCs w:val="22"/>
        </w:rPr>
      </w:pPr>
    </w:p>
    <w:p w14:paraId="351C9F82" w14:textId="77777777" w:rsidR="001961AE" w:rsidRDefault="001961AE" w:rsidP="001961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 Light" w:eastAsia="Arial,Bold" w:hAnsi="Calibri Light" w:cs="Arial"/>
          <w:b/>
          <w:bCs/>
        </w:rPr>
      </w:pPr>
      <w:r w:rsidRPr="00623F01">
        <w:rPr>
          <w:rFonts w:cs="Arial"/>
          <w:b/>
          <w:bCs/>
          <w:color w:val="FF6600"/>
          <w:lang w:val="es-ES" w:eastAsia="es-ES"/>
        </w:rPr>
        <w:sym w:font="Wingdings 3" w:char="F075"/>
      </w:r>
      <w:r w:rsidRPr="00A702DB">
        <w:rPr>
          <w:rFonts w:ascii="Calibri Light" w:hAnsi="Calibri Light" w:cs="Arial"/>
        </w:rPr>
        <w:t xml:space="preserve"> </w:t>
      </w:r>
      <w:r w:rsidR="004C5875">
        <w:rPr>
          <w:rFonts w:ascii="Calibri Light" w:eastAsia="Arial,Bold" w:hAnsi="Calibri Light" w:cs="Arial"/>
          <w:b/>
          <w:bCs/>
        </w:rPr>
        <w:t>FUNCIONES</w:t>
      </w:r>
    </w:p>
    <w:p w14:paraId="2620148C" w14:textId="77777777" w:rsidR="007249DF" w:rsidRDefault="007249DF" w:rsidP="00A85B8D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  <w:bCs/>
          <w:sz w:val="22"/>
          <w:szCs w:val="22"/>
        </w:rPr>
      </w:pPr>
    </w:p>
    <w:p w14:paraId="37C0FBED" w14:textId="77777777" w:rsidR="007249DF" w:rsidRPr="007001ED" w:rsidRDefault="007249DF" w:rsidP="007249DF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sz w:val="22"/>
          <w:szCs w:val="22"/>
        </w:rPr>
      </w:pPr>
      <w:r w:rsidRPr="007001ED">
        <w:rPr>
          <w:rFonts w:ascii="Calibri Light" w:hAnsi="Calibri Light" w:cs="Arial"/>
          <w:bCs/>
          <w:sz w:val="22"/>
          <w:szCs w:val="22"/>
        </w:rPr>
        <w:t xml:space="preserve">Garantiza la ejecución de las actividades a su cargo y en su zona de intervención según los parámetros de calidad establecidos </w:t>
      </w:r>
      <w:r w:rsidR="00610774" w:rsidRPr="007001ED">
        <w:rPr>
          <w:rFonts w:ascii="Calibri Light" w:hAnsi="Calibri Light" w:cs="Arial"/>
          <w:bCs/>
          <w:sz w:val="22"/>
          <w:szCs w:val="22"/>
        </w:rPr>
        <w:t>en los proyectos</w:t>
      </w:r>
      <w:r w:rsidRPr="007001ED">
        <w:rPr>
          <w:rFonts w:ascii="Calibri Light" w:hAnsi="Calibri Light" w:cs="Arial"/>
          <w:bCs/>
          <w:sz w:val="22"/>
          <w:szCs w:val="22"/>
        </w:rPr>
        <w:t>.</w:t>
      </w:r>
    </w:p>
    <w:p w14:paraId="018D8E5D" w14:textId="77777777" w:rsidR="00B474F2" w:rsidRPr="007001ED" w:rsidRDefault="00B474F2" w:rsidP="00C67CDF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sz w:val="22"/>
          <w:szCs w:val="22"/>
        </w:rPr>
      </w:pPr>
      <w:r w:rsidRPr="007001ED">
        <w:rPr>
          <w:rFonts w:ascii="Calibri Light" w:hAnsi="Calibri Light" w:cs="Arial"/>
          <w:bCs/>
          <w:sz w:val="22"/>
          <w:szCs w:val="22"/>
        </w:rPr>
        <w:t xml:space="preserve">Elaborar informes </w:t>
      </w:r>
      <w:r w:rsidR="00D635B2" w:rsidRPr="007001ED">
        <w:rPr>
          <w:rFonts w:ascii="Calibri Light" w:hAnsi="Calibri Light" w:cs="Arial"/>
          <w:bCs/>
          <w:sz w:val="22"/>
          <w:szCs w:val="22"/>
        </w:rPr>
        <w:t>que estén as</w:t>
      </w:r>
      <w:r w:rsidR="007001ED" w:rsidRPr="007001ED">
        <w:rPr>
          <w:rFonts w:ascii="Calibri Light" w:hAnsi="Calibri Light" w:cs="Arial"/>
          <w:bCs/>
          <w:sz w:val="22"/>
          <w:szCs w:val="22"/>
        </w:rPr>
        <w:t>ociadas con las entregas de CBI.</w:t>
      </w:r>
    </w:p>
    <w:p w14:paraId="2E9B4267" w14:textId="77777777" w:rsidR="00B474F2" w:rsidRPr="007001ED" w:rsidRDefault="00A06A6D" w:rsidP="007B0BB3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sz w:val="22"/>
          <w:szCs w:val="22"/>
        </w:rPr>
      </w:pPr>
      <w:r w:rsidRPr="007001ED">
        <w:rPr>
          <w:rFonts w:ascii="Calibri Light" w:hAnsi="Calibri Light" w:cs="Arial"/>
          <w:bCs/>
          <w:sz w:val="22"/>
          <w:szCs w:val="22"/>
        </w:rPr>
        <w:t xml:space="preserve">Apoyar en la </w:t>
      </w:r>
      <w:r w:rsidR="00B474F2" w:rsidRPr="007001ED">
        <w:rPr>
          <w:rFonts w:ascii="Calibri Light" w:hAnsi="Calibri Light" w:cs="Arial"/>
          <w:bCs/>
          <w:sz w:val="22"/>
          <w:szCs w:val="22"/>
        </w:rPr>
        <w:t xml:space="preserve">base de datos </w:t>
      </w:r>
      <w:r w:rsidR="00DC0A87" w:rsidRPr="007001ED">
        <w:rPr>
          <w:rFonts w:ascii="Calibri Light" w:hAnsi="Calibri Light" w:cs="Arial"/>
          <w:bCs/>
          <w:sz w:val="22"/>
          <w:szCs w:val="22"/>
        </w:rPr>
        <w:t xml:space="preserve">interna </w:t>
      </w:r>
      <w:r w:rsidR="00B474F2" w:rsidRPr="007001ED">
        <w:rPr>
          <w:rFonts w:ascii="Calibri Light" w:hAnsi="Calibri Light" w:cs="Arial"/>
          <w:bCs/>
          <w:sz w:val="22"/>
          <w:szCs w:val="22"/>
        </w:rPr>
        <w:t>para la elaboración de los informes trimestrales y anuales de</w:t>
      </w:r>
      <w:r w:rsidR="00DC0A87" w:rsidRPr="007001ED">
        <w:rPr>
          <w:rFonts w:ascii="Calibri Light" w:hAnsi="Calibri Light" w:cs="Arial"/>
          <w:bCs/>
          <w:sz w:val="22"/>
          <w:szCs w:val="22"/>
        </w:rPr>
        <w:t xml:space="preserve"> los proyectos</w:t>
      </w:r>
      <w:r w:rsidR="00B474F2" w:rsidRPr="007001ED">
        <w:rPr>
          <w:rFonts w:ascii="Calibri Light" w:hAnsi="Calibri Light" w:cs="Arial"/>
          <w:bCs/>
          <w:sz w:val="22"/>
          <w:szCs w:val="22"/>
        </w:rPr>
        <w:t>.</w:t>
      </w:r>
    </w:p>
    <w:p w14:paraId="154F413D" w14:textId="77777777" w:rsidR="00B474F2" w:rsidRPr="007001ED" w:rsidRDefault="00B474F2" w:rsidP="009D2451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sz w:val="22"/>
          <w:szCs w:val="22"/>
        </w:rPr>
      </w:pPr>
      <w:r w:rsidRPr="007001ED">
        <w:rPr>
          <w:rFonts w:ascii="Calibri Light" w:hAnsi="Calibri Light" w:cs="Arial"/>
          <w:bCs/>
          <w:sz w:val="22"/>
          <w:szCs w:val="22"/>
        </w:rPr>
        <w:t xml:space="preserve">Acompañar la implementación </w:t>
      </w:r>
      <w:r w:rsidR="006B3E56" w:rsidRPr="007001ED">
        <w:rPr>
          <w:rFonts w:ascii="Calibri Light" w:hAnsi="Calibri Light" w:cs="Arial"/>
          <w:bCs/>
          <w:sz w:val="22"/>
          <w:szCs w:val="22"/>
        </w:rPr>
        <w:t xml:space="preserve">y ejecución de proyectos que estén asociados con la entrega de efectivo. </w:t>
      </w:r>
    </w:p>
    <w:p w14:paraId="1C867BA5" w14:textId="77777777" w:rsidR="00B474F2" w:rsidRPr="007001ED" w:rsidRDefault="00B474F2" w:rsidP="0039657F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sz w:val="22"/>
          <w:szCs w:val="22"/>
        </w:rPr>
      </w:pPr>
      <w:r w:rsidRPr="007001ED">
        <w:rPr>
          <w:rFonts w:ascii="Calibri Light" w:hAnsi="Calibri Light" w:cs="Arial"/>
          <w:bCs/>
          <w:sz w:val="22"/>
          <w:szCs w:val="22"/>
        </w:rPr>
        <w:lastRenderedPageBreak/>
        <w:t xml:space="preserve">Alimentar el informe narrativo </w:t>
      </w:r>
      <w:r w:rsidR="006B3E56" w:rsidRPr="007001ED">
        <w:rPr>
          <w:rFonts w:ascii="Calibri Light" w:hAnsi="Calibri Light" w:cs="Arial"/>
          <w:bCs/>
          <w:sz w:val="22"/>
          <w:szCs w:val="22"/>
        </w:rPr>
        <w:t xml:space="preserve">de los proyectos </w:t>
      </w:r>
      <w:r w:rsidR="00EA2837" w:rsidRPr="007001ED">
        <w:rPr>
          <w:rFonts w:ascii="Calibri Light" w:hAnsi="Calibri Light" w:cs="Arial"/>
          <w:bCs/>
          <w:sz w:val="22"/>
          <w:szCs w:val="22"/>
        </w:rPr>
        <w:t xml:space="preserve">con la elaboración de reportes mensuales </w:t>
      </w:r>
      <w:r w:rsidRPr="007001ED">
        <w:rPr>
          <w:rFonts w:ascii="Calibri Light" w:hAnsi="Calibri Light" w:cs="Arial"/>
          <w:bCs/>
          <w:sz w:val="22"/>
          <w:szCs w:val="22"/>
        </w:rPr>
        <w:t>que</w:t>
      </w:r>
      <w:r w:rsidR="00EA2837" w:rsidRPr="007001ED">
        <w:rPr>
          <w:rFonts w:ascii="Calibri Light" w:hAnsi="Calibri Light" w:cs="Arial"/>
          <w:bCs/>
          <w:sz w:val="22"/>
          <w:szCs w:val="22"/>
        </w:rPr>
        <w:t xml:space="preserve"> </w:t>
      </w:r>
      <w:r w:rsidRPr="007001ED">
        <w:rPr>
          <w:rFonts w:ascii="Calibri Light" w:hAnsi="Calibri Light" w:cs="Arial"/>
          <w:bCs/>
          <w:sz w:val="22"/>
          <w:szCs w:val="22"/>
        </w:rPr>
        <w:t>contengan datos s</w:t>
      </w:r>
      <w:r w:rsidR="00EA2837" w:rsidRPr="007001ED">
        <w:rPr>
          <w:rFonts w:ascii="Calibri Light" w:hAnsi="Calibri Light" w:cs="Arial"/>
          <w:bCs/>
          <w:sz w:val="22"/>
          <w:szCs w:val="22"/>
        </w:rPr>
        <w:t xml:space="preserve">obre las personas beneficiadas por sexo y edad. </w:t>
      </w:r>
    </w:p>
    <w:p w14:paraId="6E4226CB" w14:textId="77777777" w:rsidR="007249DF" w:rsidRPr="007001ED" w:rsidRDefault="007249DF" w:rsidP="007249DF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sz w:val="22"/>
          <w:szCs w:val="22"/>
        </w:rPr>
      </w:pPr>
      <w:r w:rsidRPr="007001ED">
        <w:rPr>
          <w:rFonts w:ascii="Calibri Light" w:hAnsi="Calibri Light" w:cs="Arial"/>
          <w:bCs/>
          <w:sz w:val="22"/>
          <w:szCs w:val="22"/>
        </w:rPr>
        <w:t>Apoya</w:t>
      </w:r>
      <w:r w:rsidR="007001ED" w:rsidRPr="007001ED">
        <w:rPr>
          <w:rFonts w:ascii="Calibri Light" w:hAnsi="Calibri Light" w:cs="Arial"/>
          <w:bCs/>
          <w:sz w:val="22"/>
          <w:szCs w:val="22"/>
        </w:rPr>
        <w:t>r en</w:t>
      </w:r>
      <w:r w:rsidRPr="007001ED">
        <w:rPr>
          <w:rFonts w:ascii="Calibri Light" w:hAnsi="Calibri Light" w:cs="Arial"/>
          <w:bCs/>
          <w:sz w:val="22"/>
          <w:szCs w:val="22"/>
        </w:rPr>
        <w:t xml:space="preserve"> la planificación y puesta en marcha de las actividades en tiempo y calidad (de acuerdo con el procedimiento y los lineamientos en materia de </w:t>
      </w:r>
      <w:r w:rsidR="006A1098" w:rsidRPr="007001ED">
        <w:rPr>
          <w:rFonts w:ascii="Calibri Light" w:hAnsi="Calibri Light" w:cs="Arial"/>
          <w:bCs/>
          <w:sz w:val="22"/>
          <w:szCs w:val="22"/>
        </w:rPr>
        <w:t>entregas en efectivo establecidos</w:t>
      </w:r>
      <w:r w:rsidR="007001ED" w:rsidRPr="007001ED">
        <w:rPr>
          <w:rFonts w:ascii="Calibri Light" w:hAnsi="Calibri Light" w:cs="Arial"/>
          <w:bCs/>
          <w:sz w:val="22"/>
          <w:szCs w:val="22"/>
        </w:rPr>
        <w:t xml:space="preserve"> por NRC.</w:t>
      </w:r>
    </w:p>
    <w:p w14:paraId="7AD724A1" w14:textId="77777777" w:rsidR="007249DF" w:rsidRPr="007001ED" w:rsidRDefault="007249DF" w:rsidP="007249DF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sz w:val="22"/>
          <w:szCs w:val="22"/>
        </w:rPr>
      </w:pPr>
      <w:r w:rsidRPr="007001ED">
        <w:rPr>
          <w:rFonts w:ascii="Calibri Light" w:hAnsi="Calibri Light" w:cs="Arial"/>
          <w:bCs/>
          <w:sz w:val="22"/>
          <w:szCs w:val="22"/>
        </w:rPr>
        <w:t>Identificación de los posibles beneficiarios</w:t>
      </w:r>
      <w:r w:rsidR="007001ED" w:rsidRPr="007001ED">
        <w:rPr>
          <w:rFonts w:ascii="Calibri Light" w:hAnsi="Calibri Light" w:cs="Arial"/>
          <w:bCs/>
          <w:sz w:val="22"/>
          <w:szCs w:val="22"/>
        </w:rPr>
        <w:t>.</w:t>
      </w:r>
    </w:p>
    <w:p w14:paraId="2AA525DB" w14:textId="77777777" w:rsidR="007249DF" w:rsidRPr="007001ED" w:rsidRDefault="007249DF" w:rsidP="007249DF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sz w:val="22"/>
          <w:szCs w:val="22"/>
        </w:rPr>
      </w:pPr>
      <w:r w:rsidRPr="007001ED">
        <w:rPr>
          <w:rFonts w:ascii="Calibri Light" w:hAnsi="Calibri Light" w:cs="Arial"/>
          <w:bCs/>
          <w:sz w:val="22"/>
          <w:szCs w:val="22"/>
        </w:rPr>
        <w:t xml:space="preserve">Socialización </w:t>
      </w:r>
      <w:r w:rsidR="007001ED" w:rsidRPr="007001ED">
        <w:rPr>
          <w:rFonts w:ascii="Calibri Light" w:hAnsi="Calibri Light" w:cs="Arial"/>
          <w:bCs/>
          <w:sz w:val="22"/>
          <w:szCs w:val="22"/>
        </w:rPr>
        <w:t xml:space="preserve">de los </w:t>
      </w:r>
      <w:r w:rsidRPr="007001ED">
        <w:rPr>
          <w:rFonts w:ascii="Calibri Light" w:hAnsi="Calibri Light" w:cs="Arial"/>
          <w:bCs/>
          <w:sz w:val="22"/>
          <w:szCs w:val="22"/>
        </w:rPr>
        <w:t>objetivos del proyecto y sus parámetros con los posibles beneficiarios</w:t>
      </w:r>
    </w:p>
    <w:p w14:paraId="1CAA15A8" w14:textId="77777777" w:rsidR="007249DF" w:rsidRPr="007001ED" w:rsidRDefault="007249DF" w:rsidP="007249DF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sz w:val="22"/>
          <w:szCs w:val="22"/>
        </w:rPr>
      </w:pPr>
      <w:r w:rsidRPr="007001ED">
        <w:rPr>
          <w:rFonts w:ascii="Calibri Light" w:hAnsi="Calibri Light" w:cs="Arial"/>
          <w:bCs/>
          <w:sz w:val="22"/>
          <w:szCs w:val="22"/>
        </w:rPr>
        <w:t>Aplicación herramientas de priorización y caracterización</w:t>
      </w:r>
      <w:r w:rsidR="007001ED" w:rsidRPr="007001ED">
        <w:rPr>
          <w:rFonts w:ascii="Calibri Light" w:hAnsi="Calibri Light" w:cs="Arial"/>
          <w:bCs/>
          <w:sz w:val="22"/>
          <w:szCs w:val="22"/>
        </w:rPr>
        <w:t>.</w:t>
      </w:r>
      <w:r w:rsidRPr="007001ED">
        <w:rPr>
          <w:rFonts w:ascii="Calibri Light" w:hAnsi="Calibri Light" w:cs="Arial"/>
          <w:bCs/>
          <w:sz w:val="22"/>
          <w:szCs w:val="22"/>
        </w:rPr>
        <w:t xml:space="preserve"> </w:t>
      </w:r>
    </w:p>
    <w:p w14:paraId="440D925E" w14:textId="77777777" w:rsidR="00610774" w:rsidRPr="007001ED" w:rsidRDefault="00610774" w:rsidP="007249DF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sz w:val="22"/>
          <w:szCs w:val="22"/>
        </w:rPr>
      </w:pPr>
      <w:r w:rsidRPr="007001ED">
        <w:rPr>
          <w:rFonts w:ascii="Calibri Light" w:hAnsi="Calibri Light" w:cs="Arial"/>
          <w:bCs/>
          <w:sz w:val="22"/>
          <w:szCs w:val="22"/>
        </w:rPr>
        <w:t>Diligenciamiento de bases de datos.</w:t>
      </w:r>
    </w:p>
    <w:p w14:paraId="57B4ECCD" w14:textId="77777777" w:rsidR="00610774" w:rsidRDefault="002C278B" w:rsidP="001961AE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sz w:val="22"/>
          <w:szCs w:val="22"/>
        </w:rPr>
      </w:pPr>
      <w:r w:rsidRPr="007001ED">
        <w:rPr>
          <w:rFonts w:ascii="Calibri Light" w:hAnsi="Calibri Light" w:cs="Arial"/>
          <w:bCs/>
          <w:sz w:val="22"/>
          <w:szCs w:val="22"/>
        </w:rPr>
        <w:t>Sistematizar las fuentes de verificación de las entregas de CBI</w:t>
      </w:r>
      <w:r w:rsidR="007001ED" w:rsidRPr="007001ED">
        <w:rPr>
          <w:rFonts w:ascii="Calibri Light" w:hAnsi="Calibri Light" w:cs="Arial"/>
          <w:bCs/>
          <w:sz w:val="22"/>
          <w:szCs w:val="22"/>
        </w:rPr>
        <w:t>.</w:t>
      </w:r>
    </w:p>
    <w:p w14:paraId="52ED4758" w14:textId="77777777" w:rsidR="00565570" w:rsidRDefault="00565570" w:rsidP="001961AE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 xml:space="preserve">Apoyo </w:t>
      </w:r>
      <w:r w:rsidR="00F57F3B">
        <w:rPr>
          <w:rFonts w:ascii="Calibri Light" w:hAnsi="Calibri Light" w:cs="Arial"/>
          <w:bCs/>
          <w:sz w:val="22"/>
          <w:szCs w:val="22"/>
        </w:rPr>
        <w:t xml:space="preserve">con el equipo de NRC Panamá </w:t>
      </w:r>
      <w:r>
        <w:rPr>
          <w:rFonts w:ascii="Calibri Light" w:hAnsi="Calibri Light" w:cs="Arial"/>
          <w:bCs/>
          <w:sz w:val="22"/>
          <w:szCs w:val="22"/>
        </w:rPr>
        <w:t xml:space="preserve">para jornadas comunitarias asociadas a las entregas de cash </w:t>
      </w:r>
    </w:p>
    <w:p w14:paraId="73D6D0C2" w14:textId="77777777" w:rsidR="00F57F3B" w:rsidRPr="001961AE" w:rsidRDefault="00F57F3B" w:rsidP="001961AE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 xml:space="preserve">Apoyo con el equipo de NRC Panamá, para encuentros, actividades, talleres y capacitaciones con beneficiarios a nivel comunitario o en oficina, asociados a la entrega de cash. </w:t>
      </w:r>
    </w:p>
    <w:p w14:paraId="1313A1DC" w14:textId="77777777" w:rsidR="001961AE" w:rsidRPr="007001ED" w:rsidRDefault="001961AE" w:rsidP="001961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Cs/>
          <w:lang w:val="es-ES"/>
        </w:rPr>
      </w:pPr>
      <w:r w:rsidRPr="00623F01">
        <w:rPr>
          <w:rFonts w:cs="Arial"/>
          <w:b/>
          <w:bCs/>
          <w:color w:val="FF6600"/>
          <w:lang w:val="es-ES" w:eastAsia="es-ES"/>
        </w:rPr>
        <w:sym w:font="Wingdings 3" w:char="F075"/>
      </w:r>
      <w:r w:rsidRPr="00A702DB">
        <w:rPr>
          <w:rFonts w:ascii="Calibri Light" w:hAnsi="Calibri Light" w:cs="Arial"/>
        </w:rPr>
        <w:t xml:space="preserve"> </w:t>
      </w:r>
      <w:r>
        <w:rPr>
          <w:rFonts w:ascii="Calibri Light" w:eastAsia="Arial,Bold" w:hAnsi="Calibri Light" w:cs="Arial"/>
          <w:b/>
          <w:bCs/>
        </w:rPr>
        <w:t>PRODUCTOS</w:t>
      </w:r>
    </w:p>
    <w:p w14:paraId="7335204D" w14:textId="77777777" w:rsidR="007249DF" w:rsidRPr="007001ED" w:rsidRDefault="007249DF" w:rsidP="007249DF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sz w:val="22"/>
          <w:szCs w:val="22"/>
        </w:rPr>
      </w:pPr>
      <w:r w:rsidRPr="007001ED">
        <w:rPr>
          <w:rFonts w:ascii="Calibri Light" w:hAnsi="Calibri Light" w:cs="Arial"/>
          <w:bCs/>
          <w:sz w:val="22"/>
          <w:szCs w:val="22"/>
        </w:rPr>
        <w:t xml:space="preserve">Inscripción de las familias </w:t>
      </w:r>
      <w:r w:rsidR="007001ED" w:rsidRPr="007001ED">
        <w:rPr>
          <w:rFonts w:ascii="Calibri Light" w:hAnsi="Calibri Light" w:cs="Arial"/>
          <w:bCs/>
          <w:sz w:val="22"/>
          <w:szCs w:val="22"/>
        </w:rPr>
        <w:t>beneficiadas.</w:t>
      </w:r>
      <w:r w:rsidRPr="007001ED">
        <w:rPr>
          <w:rFonts w:ascii="Calibri Light" w:hAnsi="Calibri Light" w:cs="Arial"/>
          <w:bCs/>
          <w:sz w:val="22"/>
          <w:szCs w:val="22"/>
        </w:rPr>
        <w:t xml:space="preserve"> </w:t>
      </w:r>
    </w:p>
    <w:p w14:paraId="582530B1" w14:textId="77777777" w:rsidR="007249DF" w:rsidRPr="007001ED" w:rsidRDefault="007249DF" w:rsidP="007249DF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sz w:val="22"/>
          <w:szCs w:val="22"/>
        </w:rPr>
      </w:pPr>
      <w:r w:rsidRPr="007001ED">
        <w:rPr>
          <w:rFonts w:ascii="Calibri Light" w:hAnsi="Calibri Light" w:cs="Arial"/>
          <w:bCs/>
          <w:sz w:val="22"/>
          <w:szCs w:val="22"/>
        </w:rPr>
        <w:t>Registro de familias seleccionadas</w:t>
      </w:r>
      <w:r w:rsidR="007001ED" w:rsidRPr="007001ED">
        <w:rPr>
          <w:rFonts w:ascii="Calibri Light" w:hAnsi="Calibri Light" w:cs="Arial"/>
          <w:bCs/>
          <w:sz w:val="22"/>
          <w:szCs w:val="22"/>
        </w:rPr>
        <w:t>.</w:t>
      </w:r>
    </w:p>
    <w:p w14:paraId="25C9E6EC" w14:textId="77777777" w:rsidR="007249DF" w:rsidRPr="007001ED" w:rsidRDefault="007249DF" w:rsidP="007249DF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sz w:val="22"/>
          <w:szCs w:val="22"/>
        </w:rPr>
      </w:pPr>
      <w:r w:rsidRPr="007001ED">
        <w:rPr>
          <w:rFonts w:ascii="Calibri Light" w:hAnsi="Calibri Light" w:cs="Arial"/>
          <w:bCs/>
          <w:sz w:val="22"/>
          <w:szCs w:val="22"/>
        </w:rPr>
        <w:t>Verificación</w:t>
      </w:r>
      <w:r w:rsidR="007001ED" w:rsidRPr="007001ED">
        <w:rPr>
          <w:rFonts w:ascii="Calibri Light" w:hAnsi="Calibri Light" w:cs="Arial"/>
          <w:bCs/>
          <w:sz w:val="22"/>
          <w:szCs w:val="22"/>
        </w:rPr>
        <w:t xml:space="preserve"> de</w:t>
      </w:r>
      <w:r w:rsidRPr="007001ED">
        <w:rPr>
          <w:rFonts w:ascii="Calibri Light" w:hAnsi="Calibri Light" w:cs="Arial"/>
          <w:bCs/>
          <w:sz w:val="22"/>
          <w:szCs w:val="22"/>
        </w:rPr>
        <w:t xml:space="preserve"> registro de familias</w:t>
      </w:r>
      <w:r w:rsidR="007001ED" w:rsidRPr="007001ED">
        <w:rPr>
          <w:rFonts w:ascii="Calibri Light" w:hAnsi="Calibri Light" w:cs="Arial"/>
          <w:bCs/>
          <w:sz w:val="22"/>
          <w:szCs w:val="22"/>
        </w:rPr>
        <w:t>.</w:t>
      </w:r>
    </w:p>
    <w:p w14:paraId="4DAC9F6F" w14:textId="77777777" w:rsidR="007249DF" w:rsidRPr="007001ED" w:rsidRDefault="007249DF" w:rsidP="007249DF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sz w:val="22"/>
          <w:szCs w:val="22"/>
        </w:rPr>
      </w:pPr>
      <w:r w:rsidRPr="007001ED">
        <w:rPr>
          <w:rFonts w:ascii="Calibri Light" w:hAnsi="Calibri Light" w:cs="Arial"/>
          <w:bCs/>
          <w:sz w:val="22"/>
          <w:szCs w:val="22"/>
        </w:rPr>
        <w:t>Apoyar en la entrega de cash a las familias seleccionadas con base en el cronograma establecido.</w:t>
      </w:r>
    </w:p>
    <w:p w14:paraId="726D4BE6" w14:textId="77777777" w:rsidR="007249DF" w:rsidRPr="007001ED" w:rsidRDefault="007249DF" w:rsidP="007249DF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sz w:val="22"/>
          <w:szCs w:val="22"/>
        </w:rPr>
      </w:pPr>
      <w:r w:rsidRPr="007001ED">
        <w:rPr>
          <w:rFonts w:ascii="Calibri Light" w:hAnsi="Calibri Light" w:cs="Arial"/>
          <w:bCs/>
          <w:sz w:val="22"/>
          <w:szCs w:val="22"/>
        </w:rPr>
        <w:t>Entrega de listados de asistencia y actas de entrega de efectivo</w:t>
      </w:r>
    </w:p>
    <w:p w14:paraId="6605A9F1" w14:textId="77777777" w:rsidR="007249DF" w:rsidRPr="007001ED" w:rsidRDefault="007249DF" w:rsidP="007249DF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sz w:val="22"/>
          <w:szCs w:val="22"/>
        </w:rPr>
      </w:pPr>
      <w:r w:rsidRPr="007001ED">
        <w:rPr>
          <w:rFonts w:ascii="Calibri Light" w:hAnsi="Calibri Light" w:cs="Arial"/>
          <w:bCs/>
          <w:sz w:val="22"/>
          <w:szCs w:val="22"/>
        </w:rPr>
        <w:t xml:space="preserve">Seguimiento a las entregas de Cash, asegurar la utilización e implementación de herramientas de medición para evaluar el éxito de las actividades descritas en el proyecto. </w:t>
      </w:r>
    </w:p>
    <w:p w14:paraId="02557844" w14:textId="77777777" w:rsidR="007249DF" w:rsidRPr="007001ED" w:rsidRDefault="007249DF" w:rsidP="007249DF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sz w:val="22"/>
          <w:szCs w:val="22"/>
        </w:rPr>
      </w:pPr>
      <w:r w:rsidRPr="007001ED">
        <w:rPr>
          <w:rFonts w:ascii="Calibri Light" w:hAnsi="Calibri Light" w:cs="Arial"/>
          <w:bCs/>
          <w:sz w:val="22"/>
          <w:szCs w:val="22"/>
        </w:rPr>
        <w:t>Reporte en las bases de datos de las familias participantes.</w:t>
      </w:r>
    </w:p>
    <w:p w14:paraId="23F389E5" w14:textId="77777777" w:rsidR="007249DF" w:rsidRPr="007001ED" w:rsidRDefault="007001ED" w:rsidP="007249DF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sz w:val="22"/>
          <w:szCs w:val="22"/>
        </w:rPr>
      </w:pPr>
      <w:r w:rsidRPr="007001ED">
        <w:rPr>
          <w:rFonts w:ascii="Calibri Light" w:hAnsi="Calibri Light" w:cs="Arial"/>
          <w:bCs/>
          <w:sz w:val="22"/>
          <w:szCs w:val="22"/>
        </w:rPr>
        <w:t>Ejecutar el p</w:t>
      </w:r>
      <w:r w:rsidR="007249DF" w:rsidRPr="007001ED">
        <w:rPr>
          <w:rFonts w:ascii="Calibri Light" w:hAnsi="Calibri Light" w:cs="Arial"/>
          <w:bCs/>
          <w:sz w:val="22"/>
          <w:szCs w:val="22"/>
        </w:rPr>
        <w:t xml:space="preserve">lan de trabajo (evaluación de necesidades, registro, verificación, distribución y monitoreo de las actividades de transferencia monetaria) según los lineamientos establecidos por </w:t>
      </w:r>
      <w:r w:rsidRPr="007001ED">
        <w:rPr>
          <w:rFonts w:ascii="Calibri Light" w:hAnsi="Calibri Light" w:cs="Arial"/>
          <w:bCs/>
          <w:sz w:val="22"/>
          <w:szCs w:val="22"/>
        </w:rPr>
        <w:t xml:space="preserve">el </w:t>
      </w:r>
      <w:proofErr w:type="spellStart"/>
      <w:r w:rsidRPr="007001ED">
        <w:rPr>
          <w:rFonts w:ascii="Calibri Light" w:hAnsi="Calibri Light" w:cs="Arial"/>
          <w:bCs/>
          <w:sz w:val="22"/>
          <w:szCs w:val="22"/>
        </w:rPr>
        <w:t>Team</w:t>
      </w:r>
      <w:proofErr w:type="spellEnd"/>
      <w:r w:rsidRPr="007001ED">
        <w:rPr>
          <w:rFonts w:ascii="Calibri Light" w:hAnsi="Calibri Light" w:cs="Arial"/>
          <w:bCs/>
          <w:sz w:val="22"/>
          <w:szCs w:val="22"/>
        </w:rPr>
        <w:t xml:space="preserve"> Lea</w:t>
      </w:r>
      <w:r w:rsidR="001961AE">
        <w:rPr>
          <w:rFonts w:ascii="Calibri Light" w:hAnsi="Calibri Light" w:cs="Arial"/>
          <w:bCs/>
          <w:sz w:val="22"/>
          <w:szCs w:val="22"/>
        </w:rPr>
        <w:t>der ICLA o la Coordinación de O</w:t>
      </w:r>
      <w:r w:rsidR="00B17BBF" w:rsidRPr="007001ED">
        <w:rPr>
          <w:rFonts w:ascii="Calibri Light" w:hAnsi="Calibri Light" w:cs="Arial"/>
          <w:bCs/>
          <w:sz w:val="22"/>
          <w:szCs w:val="22"/>
        </w:rPr>
        <w:t>ficina</w:t>
      </w:r>
      <w:r w:rsidRPr="007001ED">
        <w:rPr>
          <w:rFonts w:ascii="Calibri Light" w:hAnsi="Calibri Light" w:cs="Arial"/>
          <w:bCs/>
          <w:sz w:val="22"/>
          <w:szCs w:val="22"/>
        </w:rPr>
        <w:t>.</w:t>
      </w:r>
    </w:p>
    <w:p w14:paraId="50FDCAB8" w14:textId="77777777" w:rsidR="007249DF" w:rsidRPr="007001ED" w:rsidRDefault="007249DF" w:rsidP="007249DF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sz w:val="22"/>
          <w:szCs w:val="22"/>
        </w:rPr>
      </w:pPr>
      <w:r w:rsidRPr="007001ED">
        <w:rPr>
          <w:rFonts w:ascii="Calibri Light" w:hAnsi="Calibri Light" w:cs="Arial"/>
          <w:bCs/>
          <w:sz w:val="22"/>
          <w:szCs w:val="22"/>
        </w:rPr>
        <w:t>Facilitar la información para el adecuado flujo de información requerida p</w:t>
      </w:r>
      <w:r w:rsidR="007001ED" w:rsidRPr="007001ED">
        <w:rPr>
          <w:rFonts w:ascii="Calibri Light" w:hAnsi="Calibri Light" w:cs="Arial"/>
          <w:bCs/>
          <w:sz w:val="22"/>
          <w:szCs w:val="22"/>
        </w:rPr>
        <w:t xml:space="preserve">or el </w:t>
      </w:r>
      <w:proofErr w:type="spellStart"/>
      <w:r w:rsidR="007001ED" w:rsidRPr="007001ED">
        <w:rPr>
          <w:rFonts w:ascii="Calibri Light" w:hAnsi="Calibri Light" w:cs="Arial"/>
          <w:bCs/>
          <w:sz w:val="22"/>
          <w:szCs w:val="22"/>
        </w:rPr>
        <w:t>Team</w:t>
      </w:r>
      <w:proofErr w:type="spellEnd"/>
      <w:r w:rsidR="007001ED" w:rsidRPr="007001ED">
        <w:rPr>
          <w:rFonts w:ascii="Calibri Light" w:hAnsi="Calibri Light" w:cs="Arial"/>
          <w:bCs/>
          <w:sz w:val="22"/>
          <w:szCs w:val="22"/>
        </w:rPr>
        <w:t xml:space="preserve"> Lea</w:t>
      </w:r>
      <w:r w:rsidR="001961AE">
        <w:rPr>
          <w:rFonts w:ascii="Calibri Light" w:hAnsi="Calibri Light" w:cs="Arial"/>
          <w:bCs/>
          <w:sz w:val="22"/>
          <w:szCs w:val="22"/>
        </w:rPr>
        <w:t>der ICLA y Coordinación de O</w:t>
      </w:r>
      <w:r w:rsidRPr="007001ED">
        <w:rPr>
          <w:rFonts w:ascii="Calibri Light" w:hAnsi="Calibri Light" w:cs="Arial"/>
          <w:bCs/>
          <w:sz w:val="22"/>
          <w:szCs w:val="22"/>
        </w:rPr>
        <w:t>ficina.</w:t>
      </w:r>
    </w:p>
    <w:p w14:paraId="3356CBFD" w14:textId="77777777" w:rsidR="0040061D" w:rsidRPr="007001ED" w:rsidRDefault="007249DF" w:rsidP="0040061D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sz w:val="22"/>
          <w:szCs w:val="22"/>
        </w:rPr>
      </w:pPr>
      <w:r w:rsidRPr="007001ED">
        <w:rPr>
          <w:rFonts w:ascii="Calibri Light" w:hAnsi="Calibri Light" w:cs="Arial"/>
          <w:bCs/>
          <w:sz w:val="22"/>
          <w:szCs w:val="22"/>
        </w:rPr>
        <w:t xml:space="preserve">Informa de manera regular </w:t>
      </w:r>
      <w:r w:rsidR="00B17BBF" w:rsidRPr="007001ED">
        <w:rPr>
          <w:rFonts w:ascii="Calibri Light" w:hAnsi="Calibri Light" w:cs="Arial"/>
          <w:bCs/>
          <w:sz w:val="22"/>
          <w:szCs w:val="22"/>
        </w:rPr>
        <w:t>los avances en los proyectos</w:t>
      </w:r>
      <w:r w:rsidRPr="007001ED">
        <w:rPr>
          <w:rFonts w:ascii="Calibri Light" w:hAnsi="Calibri Light" w:cs="Arial"/>
          <w:bCs/>
          <w:sz w:val="22"/>
          <w:szCs w:val="22"/>
        </w:rPr>
        <w:t xml:space="preserve">, dificultades, lecciones aprendidas al </w:t>
      </w:r>
      <w:proofErr w:type="spellStart"/>
      <w:r w:rsidR="0040061D" w:rsidRPr="007001ED">
        <w:rPr>
          <w:rFonts w:ascii="Calibri Light" w:hAnsi="Calibri Light" w:cs="Arial"/>
          <w:bCs/>
          <w:sz w:val="22"/>
          <w:szCs w:val="22"/>
        </w:rPr>
        <w:t>Team</w:t>
      </w:r>
      <w:proofErr w:type="spellEnd"/>
      <w:r w:rsidR="007001ED" w:rsidRPr="007001ED">
        <w:rPr>
          <w:rFonts w:ascii="Calibri Light" w:hAnsi="Calibri Light" w:cs="Arial"/>
          <w:bCs/>
          <w:sz w:val="22"/>
          <w:szCs w:val="22"/>
        </w:rPr>
        <w:t xml:space="preserve"> Lea</w:t>
      </w:r>
      <w:r w:rsidRPr="007001ED">
        <w:rPr>
          <w:rFonts w:ascii="Calibri Light" w:hAnsi="Calibri Light" w:cs="Arial"/>
          <w:bCs/>
          <w:sz w:val="22"/>
          <w:szCs w:val="22"/>
        </w:rPr>
        <w:t>der ICLA y al Coordinador de Oficina</w:t>
      </w:r>
    </w:p>
    <w:p w14:paraId="23DC65E7" w14:textId="77777777" w:rsidR="00042A2D" w:rsidRPr="002C654C" w:rsidRDefault="00DF2330" w:rsidP="002C654C">
      <w:pPr>
        <w:pStyle w:val="NormalWeb"/>
        <w:numPr>
          <w:ilvl w:val="0"/>
          <w:numId w:val="26"/>
        </w:numPr>
        <w:rPr>
          <w:rFonts w:ascii="Calibri Light" w:hAnsi="Calibri Light" w:cs="Arial"/>
          <w:bCs/>
          <w:lang w:val="es-CO"/>
        </w:rPr>
      </w:pPr>
      <w:r w:rsidRPr="0040061D">
        <w:rPr>
          <w:rFonts w:ascii="Calibri Light" w:hAnsi="Calibri Light" w:cs="Arial"/>
          <w:bCs/>
          <w:sz w:val="22"/>
          <w:szCs w:val="22"/>
        </w:rPr>
        <w:t xml:space="preserve">Cualquier otra actividad asignada directamente por Coordinación ICLA.  </w:t>
      </w:r>
      <w:r w:rsidR="008A237D" w:rsidRPr="0040061D">
        <w:rPr>
          <w:rFonts w:ascii="Calibri Light" w:hAnsi="Calibri Light" w:cs="Arial"/>
          <w:bCs/>
          <w:sz w:val="22"/>
          <w:szCs w:val="22"/>
        </w:rPr>
        <w:t xml:space="preserve"> </w:t>
      </w:r>
    </w:p>
    <w:p w14:paraId="593E2336" w14:textId="77777777" w:rsidR="00A22138" w:rsidRPr="00A702DB" w:rsidRDefault="00A22138" w:rsidP="00A85B8D">
      <w:pPr>
        <w:pStyle w:val="Titoletto"/>
        <w:pBdr>
          <w:bottom w:val="single" w:sz="4" w:space="0" w:color="auto"/>
        </w:pBdr>
        <w:spacing w:before="0" w:after="0"/>
        <w:rPr>
          <w:rFonts w:ascii="Calibri Light" w:hAnsi="Calibri Light"/>
          <w:lang w:val="es-CO"/>
        </w:rPr>
      </w:pPr>
      <w:r w:rsidRPr="00623F01">
        <w:rPr>
          <w:b w:val="0"/>
          <w:bCs w:val="0"/>
          <w:color w:val="FF6600"/>
        </w:rPr>
        <w:sym w:font="Wingdings 3" w:char="F075"/>
      </w:r>
      <w:r w:rsidRPr="00A702DB">
        <w:rPr>
          <w:rFonts w:ascii="Calibri Light" w:hAnsi="Calibri Light"/>
          <w:lang w:val="es-CO"/>
        </w:rPr>
        <w:t xml:space="preserve"> PERFIL DEL CONTRATISTA </w:t>
      </w:r>
    </w:p>
    <w:p w14:paraId="3FD9B5B8" w14:textId="77777777" w:rsidR="00A22138" w:rsidRPr="00A702DB" w:rsidRDefault="00A22138" w:rsidP="00A85B8D">
      <w:pPr>
        <w:pStyle w:val="Titoletto"/>
        <w:pBdr>
          <w:bottom w:val="single" w:sz="4" w:space="0" w:color="auto"/>
        </w:pBdr>
        <w:spacing w:before="0" w:after="0"/>
        <w:rPr>
          <w:rFonts w:ascii="Calibri Light" w:hAnsi="Calibri Light"/>
          <w:b w:val="0"/>
          <w:lang w:val="es-CO"/>
        </w:rPr>
      </w:pPr>
    </w:p>
    <w:p w14:paraId="1E1D2B4A" w14:textId="77777777" w:rsidR="00D34BE9" w:rsidRPr="00DA783B" w:rsidRDefault="00A22138" w:rsidP="00D34BE9">
      <w:pPr>
        <w:pStyle w:val="Titoletto"/>
        <w:numPr>
          <w:ilvl w:val="0"/>
          <w:numId w:val="18"/>
        </w:numPr>
        <w:pBdr>
          <w:bottom w:val="single" w:sz="4" w:space="0" w:color="auto"/>
        </w:pBdr>
        <w:spacing w:after="0"/>
        <w:jc w:val="both"/>
        <w:rPr>
          <w:rFonts w:ascii="Calibri Light" w:hAnsi="Calibri Light"/>
          <w:b w:val="0"/>
          <w:lang w:val="es-ES_tradnl"/>
        </w:rPr>
      </w:pPr>
      <w:r w:rsidRPr="00DA783B">
        <w:rPr>
          <w:rFonts w:ascii="Calibri Light" w:hAnsi="Calibri Light"/>
          <w:b w:val="0"/>
          <w:lang w:val="es-CO"/>
        </w:rPr>
        <w:t xml:space="preserve">Profesional </w:t>
      </w:r>
      <w:r w:rsidR="00C63F6B" w:rsidRPr="00DA783B">
        <w:rPr>
          <w:rFonts w:ascii="Calibri Light" w:hAnsi="Calibri Light"/>
          <w:b w:val="0"/>
          <w:lang w:val="es-CO"/>
        </w:rPr>
        <w:t>graduado en</w:t>
      </w:r>
      <w:r w:rsidR="006E37AC" w:rsidRPr="00DA783B">
        <w:rPr>
          <w:rFonts w:ascii="Calibri Light" w:hAnsi="Calibri Light"/>
          <w:b w:val="0"/>
          <w:lang w:val="es-CO"/>
        </w:rPr>
        <w:t xml:space="preserve"> </w:t>
      </w:r>
      <w:r w:rsidR="00D34BE9" w:rsidRPr="00DA783B">
        <w:rPr>
          <w:rFonts w:ascii="Calibri Light" w:hAnsi="Calibri Light"/>
          <w:b w:val="0"/>
          <w:lang w:val="es-ES_tradnl"/>
        </w:rPr>
        <w:t xml:space="preserve">Economía, </w:t>
      </w:r>
      <w:r w:rsidR="00DA783B">
        <w:rPr>
          <w:rFonts w:ascii="Calibri Light" w:hAnsi="Calibri Light"/>
          <w:b w:val="0"/>
          <w:lang w:val="es-ES_tradnl"/>
        </w:rPr>
        <w:t xml:space="preserve">Informática, </w:t>
      </w:r>
      <w:r w:rsidR="00250155">
        <w:rPr>
          <w:rFonts w:ascii="Calibri Light" w:hAnsi="Calibri Light"/>
          <w:b w:val="0"/>
          <w:lang w:val="es-ES_tradnl"/>
        </w:rPr>
        <w:t>Administración de Empresas, Negocios I</w:t>
      </w:r>
      <w:r w:rsidR="00D34BE9" w:rsidRPr="00DA783B">
        <w:rPr>
          <w:rFonts w:ascii="Calibri Light" w:hAnsi="Calibri Light"/>
          <w:b w:val="0"/>
          <w:lang w:val="es-ES_tradnl"/>
        </w:rPr>
        <w:t>nternacionales o Ingeniera Industrial, Psicología, Trabajo Social, Nutricionista y afines.</w:t>
      </w:r>
    </w:p>
    <w:p w14:paraId="60126862" w14:textId="77777777" w:rsidR="00A22138" w:rsidRDefault="00A22138" w:rsidP="00CA5932">
      <w:pPr>
        <w:pStyle w:val="Titoletto"/>
        <w:numPr>
          <w:ilvl w:val="0"/>
          <w:numId w:val="18"/>
        </w:numPr>
        <w:pBdr>
          <w:bottom w:val="single" w:sz="4" w:space="0" w:color="auto"/>
        </w:pBdr>
        <w:spacing w:before="0" w:after="0"/>
        <w:jc w:val="both"/>
        <w:rPr>
          <w:rFonts w:ascii="Calibri Light" w:hAnsi="Calibri Light"/>
          <w:b w:val="0"/>
          <w:lang w:val="es-CO"/>
        </w:rPr>
      </w:pPr>
      <w:r>
        <w:rPr>
          <w:rFonts w:ascii="Calibri Light" w:hAnsi="Calibri Light"/>
          <w:b w:val="0"/>
          <w:lang w:val="es-CO"/>
        </w:rPr>
        <w:t xml:space="preserve">Acreditar </w:t>
      </w:r>
      <w:r w:rsidR="00250155">
        <w:rPr>
          <w:rFonts w:ascii="Calibri Light" w:hAnsi="Calibri Light"/>
          <w:b w:val="0"/>
          <w:lang w:val="es-CO"/>
        </w:rPr>
        <w:t xml:space="preserve">la </w:t>
      </w:r>
      <w:r>
        <w:rPr>
          <w:rFonts w:ascii="Calibri Light" w:hAnsi="Calibri Light"/>
          <w:b w:val="0"/>
          <w:lang w:val="es-CO"/>
        </w:rPr>
        <w:t>experiencia de trabajo con Organizaciones Internacionales y Agencias de Cooperación Internacional</w:t>
      </w:r>
      <w:r w:rsidRPr="00A702DB">
        <w:rPr>
          <w:rFonts w:ascii="Calibri Light" w:hAnsi="Calibri Light"/>
          <w:b w:val="0"/>
          <w:lang w:val="es-CO"/>
        </w:rPr>
        <w:t>.</w:t>
      </w:r>
      <w:r w:rsidR="001B3C05">
        <w:rPr>
          <w:rFonts w:ascii="Calibri Light" w:hAnsi="Calibri Light"/>
          <w:b w:val="0"/>
          <w:lang w:val="es-CO"/>
        </w:rPr>
        <w:t xml:space="preserve"> </w:t>
      </w:r>
    </w:p>
    <w:p w14:paraId="3D3B61C7" w14:textId="77777777" w:rsidR="00A22138" w:rsidRDefault="00A22138" w:rsidP="00CA5932">
      <w:pPr>
        <w:pStyle w:val="Titoletto"/>
        <w:numPr>
          <w:ilvl w:val="0"/>
          <w:numId w:val="18"/>
        </w:numPr>
        <w:pBdr>
          <w:bottom w:val="single" w:sz="4" w:space="0" w:color="auto"/>
        </w:pBdr>
        <w:spacing w:before="0" w:after="0"/>
        <w:jc w:val="both"/>
        <w:rPr>
          <w:rFonts w:ascii="Calibri Light" w:hAnsi="Calibri Light"/>
          <w:b w:val="0"/>
          <w:lang w:val="es-CO"/>
        </w:rPr>
      </w:pPr>
      <w:r>
        <w:rPr>
          <w:rFonts w:ascii="Calibri Light" w:hAnsi="Calibri Light"/>
          <w:b w:val="0"/>
          <w:lang w:val="es-CO"/>
        </w:rPr>
        <w:t xml:space="preserve">Conocimiento sobre la </w:t>
      </w:r>
      <w:r w:rsidR="00E036B6">
        <w:rPr>
          <w:rFonts w:ascii="Calibri Light" w:hAnsi="Calibri Light"/>
          <w:b w:val="0"/>
          <w:lang w:val="es-CO"/>
        </w:rPr>
        <w:t>gestión de proyectos, consolidación de información, fuentes de verificación, informes relacionados con la entrega en efectivo o CBI</w:t>
      </w:r>
      <w:r w:rsidR="001B3C05">
        <w:rPr>
          <w:rFonts w:ascii="Calibri Light" w:hAnsi="Calibri Light"/>
          <w:b w:val="0"/>
          <w:lang w:val="es-CO"/>
        </w:rPr>
        <w:t xml:space="preserve"> </w:t>
      </w:r>
    </w:p>
    <w:p w14:paraId="2A22D188" w14:textId="77777777" w:rsidR="00A22138" w:rsidRPr="00CA5932" w:rsidRDefault="00250155" w:rsidP="00CA5932">
      <w:pPr>
        <w:pStyle w:val="Titoletto"/>
        <w:numPr>
          <w:ilvl w:val="0"/>
          <w:numId w:val="18"/>
        </w:numPr>
        <w:pBdr>
          <w:bottom w:val="single" w:sz="4" w:space="0" w:color="auto"/>
        </w:pBdr>
        <w:spacing w:before="0" w:after="0"/>
        <w:jc w:val="both"/>
        <w:rPr>
          <w:rFonts w:ascii="Calibri Light" w:hAnsi="Calibri Light"/>
          <w:b w:val="0"/>
          <w:lang w:val="es-CO"/>
        </w:rPr>
      </w:pPr>
      <w:r>
        <w:rPr>
          <w:rFonts w:ascii="Calibri Light" w:hAnsi="Calibri Light"/>
          <w:b w:val="0"/>
          <w:lang w:val="es-CO"/>
        </w:rPr>
        <w:t>C</w:t>
      </w:r>
      <w:r w:rsidR="00CA5932">
        <w:rPr>
          <w:rFonts w:ascii="Calibri Light" w:hAnsi="Calibri Light"/>
          <w:b w:val="0"/>
          <w:lang w:val="es-CO"/>
        </w:rPr>
        <w:t xml:space="preserve">onocimiento </w:t>
      </w:r>
      <w:r w:rsidR="00C77E68">
        <w:rPr>
          <w:rFonts w:ascii="Calibri Light" w:hAnsi="Calibri Light"/>
          <w:b w:val="0"/>
          <w:lang w:val="es-CO"/>
        </w:rPr>
        <w:t xml:space="preserve">y experiencia comprobada </w:t>
      </w:r>
      <w:r w:rsidR="00CA5932">
        <w:rPr>
          <w:rFonts w:ascii="Calibri Light" w:hAnsi="Calibri Light"/>
          <w:b w:val="0"/>
          <w:lang w:val="es-CO"/>
        </w:rPr>
        <w:t xml:space="preserve">sobre </w:t>
      </w:r>
      <w:r>
        <w:rPr>
          <w:rFonts w:ascii="Calibri Light" w:hAnsi="Calibri Light"/>
          <w:b w:val="0"/>
          <w:lang w:val="es-CO"/>
        </w:rPr>
        <w:t xml:space="preserve">la </w:t>
      </w:r>
      <w:r w:rsidR="001B3C05">
        <w:rPr>
          <w:rFonts w:ascii="Calibri Light" w:hAnsi="Calibri Light"/>
          <w:b w:val="0"/>
          <w:lang w:val="es-CO"/>
        </w:rPr>
        <w:t xml:space="preserve">elaboración de escritos, informes y </w:t>
      </w:r>
      <w:r w:rsidR="00B67F13">
        <w:rPr>
          <w:rFonts w:ascii="Calibri Light" w:hAnsi="Calibri Light"/>
          <w:b w:val="0"/>
          <w:lang w:val="es-CO"/>
        </w:rPr>
        <w:t>actividades asociadas a</w:t>
      </w:r>
      <w:r w:rsidR="000D03BF">
        <w:rPr>
          <w:rFonts w:ascii="Calibri Light" w:hAnsi="Calibri Light"/>
          <w:b w:val="0"/>
          <w:lang w:val="es-CO"/>
        </w:rPr>
        <w:t xml:space="preserve"> la </w:t>
      </w:r>
      <w:r>
        <w:rPr>
          <w:rFonts w:ascii="Calibri Light" w:hAnsi="Calibri Light"/>
          <w:b w:val="0"/>
          <w:lang w:val="es-CO"/>
        </w:rPr>
        <w:t>consultoría</w:t>
      </w:r>
      <w:r w:rsidR="00B67F13">
        <w:rPr>
          <w:rFonts w:ascii="Calibri Light" w:hAnsi="Calibri Light"/>
          <w:b w:val="0"/>
          <w:lang w:val="es-CO"/>
        </w:rPr>
        <w:t xml:space="preserve">. </w:t>
      </w:r>
      <w:r w:rsidR="00A22138" w:rsidRPr="00CA5932">
        <w:rPr>
          <w:rFonts w:ascii="Calibri Light" w:hAnsi="Calibri Light"/>
          <w:b w:val="0"/>
          <w:lang w:val="es-CO"/>
        </w:rPr>
        <w:t xml:space="preserve"> </w:t>
      </w:r>
    </w:p>
    <w:p w14:paraId="14CD17C4" w14:textId="77777777" w:rsidR="00A22138" w:rsidRPr="00FD694E" w:rsidRDefault="00A22138" w:rsidP="00CA5932">
      <w:pPr>
        <w:pStyle w:val="Titoletto"/>
        <w:pBdr>
          <w:bottom w:val="single" w:sz="4" w:space="0" w:color="auto"/>
        </w:pBdr>
        <w:spacing w:before="0" w:after="0"/>
        <w:ind w:left="360"/>
        <w:jc w:val="both"/>
        <w:rPr>
          <w:rFonts w:ascii="Calibri Light" w:hAnsi="Calibri Light"/>
          <w:b w:val="0"/>
          <w:lang w:val="es-CO"/>
        </w:rPr>
      </w:pPr>
    </w:p>
    <w:p w14:paraId="1B156703" w14:textId="77777777" w:rsidR="00A22138" w:rsidRPr="00CA5932" w:rsidRDefault="00A22138" w:rsidP="00A85B8D">
      <w:pPr>
        <w:pStyle w:val="Titoletto"/>
        <w:pBdr>
          <w:bottom w:val="single" w:sz="4" w:space="0" w:color="auto"/>
        </w:pBdr>
        <w:spacing w:before="0" w:after="0"/>
        <w:rPr>
          <w:rFonts w:ascii="Calibri Light" w:hAnsi="Calibri Light"/>
          <w:b w:val="0"/>
          <w:bCs w:val="0"/>
          <w:lang w:val="es-CO"/>
        </w:rPr>
      </w:pPr>
    </w:p>
    <w:p w14:paraId="1F1DA965" w14:textId="77777777" w:rsidR="00A22138" w:rsidRPr="00A702DB" w:rsidRDefault="00A22138" w:rsidP="00A85B8D">
      <w:pPr>
        <w:pStyle w:val="Titoletto"/>
        <w:pBdr>
          <w:bottom w:val="single" w:sz="4" w:space="0" w:color="auto"/>
        </w:pBdr>
        <w:spacing w:before="0" w:after="0"/>
        <w:rPr>
          <w:rFonts w:ascii="Calibri Light" w:hAnsi="Calibri Light"/>
          <w:b w:val="0"/>
          <w:color w:val="FF6600"/>
        </w:rPr>
      </w:pPr>
    </w:p>
    <w:p w14:paraId="4FF85039" w14:textId="77777777" w:rsidR="00A22138" w:rsidRPr="00A702DB" w:rsidRDefault="00A22138" w:rsidP="00A85B8D">
      <w:pPr>
        <w:pStyle w:val="Titoletto"/>
        <w:pBdr>
          <w:bottom w:val="single" w:sz="4" w:space="0" w:color="auto"/>
        </w:pBdr>
        <w:spacing w:before="0" w:after="0"/>
        <w:rPr>
          <w:rFonts w:ascii="Calibri Light" w:hAnsi="Calibri Light"/>
          <w:bCs w:val="0"/>
        </w:rPr>
      </w:pPr>
      <w:r w:rsidRPr="00623F01">
        <w:rPr>
          <w:b w:val="0"/>
          <w:bCs w:val="0"/>
          <w:color w:val="FF6600"/>
        </w:rPr>
        <w:sym w:font="Wingdings 3" w:char="F075"/>
      </w:r>
      <w:r w:rsidRPr="00A702DB">
        <w:rPr>
          <w:rFonts w:ascii="Calibri Light" w:hAnsi="Calibri Light"/>
        </w:rPr>
        <w:t xml:space="preserve"> </w:t>
      </w:r>
      <w:r w:rsidRPr="00A702DB">
        <w:rPr>
          <w:rFonts w:ascii="Calibri Light" w:hAnsi="Calibri Light"/>
          <w:bCs w:val="0"/>
        </w:rPr>
        <w:t xml:space="preserve">COMPETENCIAS Y HABILIDADES ESPECIALES: </w:t>
      </w:r>
    </w:p>
    <w:p w14:paraId="042A6DF5" w14:textId="77777777" w:rsidR="00A22138" w:rsidRDefault="00A22138" w:rsidP="00CA5932">
      <w:pPr>
        <w:pStyle w:val="Titoletto"/>
        <w:numPr>
          <w:ilvl w:val="0"/>
          <w:numId w:val="17"/>
        </w:numPr>
        <w:pBdr>
          <w:bottom w:val="single" w:sz="4" w:space="0" w:color="auto"/>
        </w:pBdr>
        <w:spacing w:before="0" w:after="0"/>
        <w:jc w:val="both"/>
        <w:rPr>
          <w:rFonts w:ascii="Calibri Light" w:hAnsi="Calibri Light"/>
          <w:b w:val="0"/>
          <w:lang w:val="es-CO"/>
        </w:rPr>
      </w:pPr>
      <w:r w:rsidRPr="00A702DB">
        <w:rPr>
          <w:rFonts w:ascii="Calibri Light" w:hAnsi="Calibri Light"/>
          <w:b w:val="0"/>
          <w:lang w:val="es-CO"/>
        </w:rPr>
        <w:t>Sensibilidad</w:t>
      </w:r>
      <w:r>
        <w:rPr>
          <w:rFonts w:ascii="Calibri Light" w:hAnsi="Calibri Light"/>
          <w:b w:val="0"/>
          <w:lang w:val="es-CO"/>
        </w:rPr>
        <w:t xml:space="preserve"> y</w:t>
      </w:r>
      <w:r w:rsidRPr="00A702DB">
        <w:rPr>
          <w:rFonts w:ascii="Calibri Light" w:hAnsi="Calibri Light"/>
          <w:b w:val="0"/>
          <w:lang w:val="es-CO"/>
        </w:rPr>
        <w:t xml:space="preserve"> respeto a la población vulnerable y las problemáticas sociales.</w:t>
      </w:r>
    </w:p>
    <w:p w14:paraId="6AC8FBE9" w14:textId="77777777" w:rsidR="00CA5932" w:rsidRPr="00A702DB" w:rsidRDefault="00250155" w:rsidP="00CA5932">
      <w:pPr>
        <w:pStyle w:val="Titoletto"/>
        <w:numPr>
          <w:ilvl w:val="0"/>
          <w:numId w:val="17"/>
        </w:numPr>
        <w:pBdr>
          <w:bottom w:val="single" w:sz="4" w:space="0" w:color="auto"/>
        </w:pBdr>
        <w:spacing w:before="0" w:after="0"/>
        <w:jc w:val="both"/>
        <w:rPr>
          <w:rFonts w:ascii="Calibri Light" w:hAnsi="Calibri Light"/>
          <w:b w:val="0"/>
          <w:lang w:val="es-CO"/>
        </w:rPr>
      </w:pPr>
      <w:r>
        <w:rPr>
          <w:rFonts w:ascii="Calibri Light" w:hAnsi="Calibri Light"/>
          <w:b w:val="0"/>
          <w:lang w:val="es-CO"/>
        </w:rPr>
        <w:t>E</w:t>
      </w:r>
      <w:r w:rsidR="00B67F13">
        <w:rPr>
          <w:rFonts w:ascii="Calibri Light" w:hAnsi="Calibri Light"/>
          <w:b w:val="0"/>
          <w:lang w:val="es-CO"/>
        </w:rPr>
        <w:t>spañol</w:t>
      </w:r>
      <w:r w:rsidR="00CA5932">
        <w:rPr>
          <w:rFonts w:ascii="Calibri Light" w:hAnsi="Calibri Light"/>
          <w:b w:val="0"/>
          <w:lang w:val="es-CO"/>
        </w:rPr>
        <w:t xml:space="preserve"> </w:t>
      </w:r>
      <w:r>
        <w:rPr>
          <w:rFonts w:ascii="Calibri Light" w:hAnsi="Calibri Light"/>
          <w:b w:val="0"/>
          <w:lang w:val="es-CO"/>
        </w:rPr>
        <w:t>(verbal y escrito)</w:t>
      </w:r>
    </w:p>
    <w:p w14:paraId="3B75046B" w14:textId="77777777" w:rsidR="00A22138" w:rsidRPr="00A702DB" w:rsidRDefault="00CA5932" w:rsidP="00CA5932">
      <w:pPr>
        <w:pStyle w:val="Titoletto"/>
        <w:numPr>
          <w:ilvl w:val="0"/>
          <w:numId w:val="17"/>
        </w:numPr>
        <w:pBdr>
          <w:bottom w:val="single" w:sz="4" w:space="0" w:color="auto"/>
        </w:pBdr>
        <w:spacing w:before="0" w:after="0"/>
        <w:jc w:val="both"/>
        <w:rPr>
          <w:rFonts w:ascii="Calibri Light" w:hAnsi="Calibri Light"/>
          <w:b w:val="0"/>
          <w:lang w:val="es-CO"/>
        </w:rPr>
      </w:pPr>
      <w:r>
        <w:rPr>
          <w:rFonts w:ascii="Calibri Light" w:hAnsi="Calibri Light"/>
          <w:b w:val="0"/>
          <w:lang w:val="es-CO"/>
        </w:rPr>
        <w:lastRenderedPageBreak/>
        <w:t>Organización, responsabilidad, liderazgo</w:t>
      </w:r>
      <w:r w:rsidR="00A22138" w:rsidRPr="00A702DB">
        <w:rPr>
          <w:rFonts w:ascii="Calibri Light" w:hAnsi="Calibri Light"/>
          <w:b w:val="0"/>
          <w:lang w:val="es-CO"/>
        </w:rPr>
        <w:t xml:space="preserve"> y trabajo </w:t>
      </w:r>
      <w:r>
        <w:rPr>
          <w:rFonts w:ascii="Calibri Light" w:hAnsi="Calibri Light"/>
          <w:b w:val="0"/>
          <w:lang w:val="es-CO"/>
        </w:rPr>
        <w:t>en equipo</w:t>
      </w:r>
      <w:r w:rsidR="00A22138" w:rsidRPr="00A702DB">
        <w:rPr>
          <w:rFonts w:ascii="Calibri Light" w:hAnsi="Calibri Light"/>
          <w:b w:val="0"/>
          <w:lang w:val="es-CO"/>
        </w:rPr>
        <w:t>.</w:t>
      </w:r>
    </w:p>
    <w:p w14:paraId="13375092" w14:textId="77777777" w:rsidR="00A22138" w:rsidRPr="00A702DB" w:rsidRDefault="00250155" w:rsidP="00CA5932">
      <w:pPr>
        <w:pStyle w:val="Titoletto"/>
        <w:numPr>
          <w:ilvl w:val="0"/>
          <w:numId w:val="17"/>
        </w:numPr>
        <w:pBdr>
          <w:bottom w:val="single" w:sz="4" w:space="0" w:color="auto"/>
        </w:pBdr>
        <w:spacing w:before="0" w:after="0"/>
        <w:jc w:val="both"/>
        <w:rPr>
          <w:rFonts w:ascii="Calibri Light" w:hAnsi="Calibri Light"/>
          <w:b w:val="0"/>
          <w:lang w:val="es-CO"/>
        </w:rPr>
      </w:pPr>
      <w:r>
        <w:rPr>
          <w:rFonts w:ascii="Calibri Light" w:hAnsi="Calibri Light"/>
          <w:b w:val="0"/>
          <w:lang w:val="es-CO"/>
        </w:rPr>
        <w:t>Propo</w:t>
      </w:r>
      <w:r w:rsidRPr="00A702DB">
        <w:rPr>
          <w:rFonts w:ascii="Calibri Light" w:hAnsi="Calibri Light"/>
          <w:b w:val="0"/>
          <w:lang w:val="es-CO"/>
        </w:rPr>
        <w:t>sitivo</w:t>
      </w:r>
      <w:r w:rsidR="00A22138" w:rsidRPr="00A702DB">
        <w:rPr>
          <w:rFonts w:ascii="Calibri Light" w:hAnsi="Calibri Light"/>
          <w:b w:val="0"/>
          <w:lang w:val="es-CO"/>
        </w:rPr>
        <w:t xml:space="preserve"> y Creativo</w:t>
      </w:r>
      <w:r w:rsidR="00CA5932">
        <w:rPr>
          <w:rFonts w:ascii="Calibri Light" w:hAnsi="Calibri Light"/>
          <w:b w:val="0"/>
          <w:lang w:val="es-CO"/>
        </w:rPr>
        <w:t>.</w:t>
      </w:r>
    </w:p>
    <w:p w14:paraId="4C1AA065" w14:textId="77777777" w:rsidR="00A22138" w:rsidRPr="00A702DB" w:rsidRDefault="00A22138" w:rsidP="00CA5932">
      <w:pPr>
        <w:pStyle w:val="Titoletto"/>
        <w:numPr>
          <w:ilvl w:val="0"/>
          <w:numId w:val="17"/>
        </w:numPr>
        <w:pBdr>
          <w:bottom w:val="single" w:sz="4" w:space="0" w:color="auto"/>
        </w:pBdr>
        <w:spacing w:before="0" w:after="0"/>
        <w:jc w:val="both"/>
        <w:rPr>
          <w:rFonts w:ascii="Calibri Light" w:hAnsi="Calibri Light"/>
          <w:b w:val="0"/>
          <w:lang w:val="es-CO"/>
        </w:rPr>
      </w:pPr>
      <w:r w:rsidRPr="00A702DB">
        <w:rPr>
          <w:rFonts w:ascii="Calibri Light" w:hAnsi="Calibri Light"/>
          <w:b w:val="0"/>
          <w:lang w:val="es-CO"/>
        </w:rPr>
        <w:t>Respetuoso, dispuesto a la concertación y al diálogo.</w:t>
      </w:r>
    </w:p>
    <w:p w14:paraId="348814BD" w14:textId="77777777" w:rsidR="00A22138" w:rsidRPr="00A702DB" w:rsidRDefault="00A22138" w:rsidP="00CA5932">
      <w:pPr>
        <w:pStyle w:val="Titoletto"/>
        <w:numPr>
          <w:ilvl w:val="0"/>
          <w:numId w:val="17"/>
        </w:numPr>
        <w:pBdr>
          <w:bottom w:val="single" w:sz="4" w:space="0" w:color="auto"/>
        </w:pBdr>
        <w:spacing w:before="0" w:after="0"/>
        <w:jc w:val="both"/>
        <w:rPr>
          <w:rFonts w:ascii="Calibri Light" w:hAnsi="Calibri Light"/>
          <w:b w:val="0"/>
          <w:lang w:val="es-CO"/>
        </w:rPr>
      </w:pPr>
      <w:r w:rsidRPr="00A702DB">
        <w:rPr>
          <w:rFonts w:ascii="Calibri Light" w:hAnsi="Calibri Light"/>
          <w:b w:val="0"/>
          <w:lang w:val="es-CO"/>
        </w:rPr>
        <w:t>Facilidad para la comunicación oral y escrita.</w:t>
      </w:r>
    </w:p>
    <w:p w14:paraId="63906C87" w14:textId="77777777" w:rsidR="00A22138" w:rsidRPr="00A702DB" w:rsidRDefault="00CA5932" w:rsidP="00CA5932">
      <w:pPr>
        <w:pStyle w:val="Titoletto"/>
        <w:numPr>
          <w:ilvl w:val="0"/>
          <w:numId w:val="17"/>
        </w:numPr>
        <w:pBdr>
          <w:bottom w:val="single" w:sz="4" w:space="0" w:color="auto"/>
        </w:pBdr>
        <w:spacing w:before="0" w:after="0"/>
        <w:jc w:val="both"/>
        <w:rPr>
          <w:rFonts w:ascii="Calibri Light" w:hAnsi="Calibri Light"/>
          <w:b w:val="0"/>
          <w:lang w:val="es-CO"/>
        </w:rPr>
      </w:pPr>
      <w:r>
        <w:rPr>
          <w:rFonts w:ascii="Calibri Light" w:hAnsi="Calibri Light"/>
          <w:b w:val="0"/>
          <w:lang w:val="es-CO"/>
        </w:rPr>
        <w:t>Buen m</w:t>
      </w:r>
      <w:r w:rsidR="00A22138" w:rsidRPr="00A702DB">
        <w:rPr>
          <w:rFonts w:ascii="Calibri Light" w:hAnsi="Calibri Light"/>
          <w:b w:val="0"/>
          <w:lang w:val="es-CO"/>
        </w:rPr>
        <w:t>anejo de herramientas de Microsoft Office (Word, Excel)</w:t>
      </w:r>
      <w:r>
        <w:rPr>
          <w:rFonts w:ascii="Calibri Light" w:hAnsi="Calibri Light"/>
          <w:b w:val="0"/>
          <w:lang w:val="es-CO"/>
        </w:rPr>
        <w:t>.</w:t>
      </w:r>
    </w:p>
    <w:p w14:paraId="4037752B" w14:textId="3F290CF1" w:rsidR="00FC2228" w:rsidRDefault="00A22138" w:rsidP="008F7715">
      <w:pPr>
        <w:pStyle w:val="Titoletto"/>
        <w:numPr>
          <w:ilvl w:val="0"/>
          <w:numId w:val="17"/>
        </w:numPr>
        <w:pBdr>
          <w:bottom w:val="single" w:sz="4" w:space="0" w:color="auto"/>
        </w:pBdr>
        <w:spacing w:before="0" w:after="0"/>
        <w:jc w:val="both"/>
        <w:rPr>
          <w:rFonts w:ascii="Calibri Light" w:hAnsi="Calibri Light"/>
          <w:b w:val="0"/>
          <w:lang w:val="es-CO"/>
        </w:rPr>
      </w:pPr>
      <w:r w:rsidRPr="00A702DB">
        <w:rPr>
          <w:rFonts w:ascii="Calibri Light" w:hAnsi="Calibri Light"/>
          <w:b w:val="0"/>
          <w:lang w:val="es-CO"/>
        </w:rPr>
        <w:t>Actitud positiva y capacidad para re</w:t>
      </w:r>
      <w:r>
        <w:rPr>
          <w:rFonts w:ascii="Calibri Light" w:hAnsi="Calibri Light"/>
          <w:b w:val="0"/>
          <w:lang w:val="es-CO"/>
        </w:rPr>
        <w:t>solver situaciones conflictivas.</w:t>
      </w:r>
    </w:p>
    <w:p w14:paraId="24E25DA8" w14:textId="77777777" w:rsidR="00520187" w:rsidRPr="00520187" w:rsidRDefault="00520187" w:rsidP="00520187">
      <w:pPr>
        <w:pStyle w:val="Titoletto"/>
        <w:pBdr>
          <w:bottom w:val="single" w:sz="4" w:space="0" w:color="auto"/>
        </w:pBdr>
        <w:spacing w:before="0" w:after="0"/>
        <w:ind w:left="360"/>
        <w:jc w:val="both"/>
        <w:rPr>
          <w:rFonts w:ascii="Calibri Light" w:hAnsi="Calibri Light"/>
          <w:b w:val="0"/>
          <w:lang w:val="es-CO"/>
        </w:rPr>
      </w:pPr>
    </w:p>
    <w:p w14:paraId="0BC14CFD" w14:textId="77777777" w:rsidR="00520187" w:rsidRDefault="00520187" w:rsidP="00520187">
      <w:pPr>
        <w:spacing w:after="0"/>
        <w:jc w:val="both"/>
        <w:rPr>
          <w:rFonts w:ascii="Calibri Light" w:hAnsi="Calibri Light" w:cs="Calibri Light"/>
          <w:color w:val="000000" w:themeColor="text1"/>
          <w:highlight w:val="yellow"/>
        </w:rPr>
      </w:pPr>
    </w:p>
    <w:p w14:paraId="16864177" w14:textId="3D3740E4" w:rsidR="00A22138" w:rsidRPr="00520187" w:rsidRDefault="00FC2228" w:rsidP="00520187">
      <w:pPr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18"/>
          <w:lang w:val="es-MX"/>
        </w:rPr>
      </w:pPr>
      <w:r w:rsidRPr="00520187">
        <w:rPr>
          <w:rFonts w:asciiTheme="minorHAnsi" w:hAnsiTheme="minorHAnsi" w:cstheme="minorHAnsi"/>
          <w:color w:val="000000" w:themeColor="text1"/>
          <w:highlight w:val="yellow"/>
        </w:rPr>
        <w:t xml:space="preserve">Presentar su aplicación al correo electrónico </w:t>
      </w:r>
      <w:hyperlink r:id="rId12" w:history="1">
        <w:r w:rsidRPr="00520187">
          <w:rPr>
            <w:rStyle w:val="Hipervnculo"/>
            <w:rFonts w:asciiTheme="minorHAnsi" w:hAnsiTheme="minorHAnsi" w:cstheme="minorHAnsi"/>
            <w:b/>
            <w:bCs/>
            <w:color w:val="000000" w:themeColor="text1"/>
            <w:highlight w:val="yellow"/>
            <w:u w:val="none"/>
          </w:rPr>
          <w:t>pa.logistics@nrc.no</w:t>
        </w:r>
      </w:hyperlink>
      <w:r w:rsidRPr="00520187">
        <w:rPr>
          <w:rFonts w:asciiTheme="minorHAnsi" w:hAnsiTheme="minorHAnsi" w:cstheme="minorHAnsi"/>
          <w:color w:val="000000" w:themeColor="text1"/>
          <w:highlight w:val="yellow"/>
        </w:rPr>
        <w:t xml:space="preserve"> antes del </w:t>
      </w:r>
      <w:r w:rsidR="00D67193" w:rsidRPr="00520187">
        <w:rPr>
          <w:rFonts w:asciiTheme="minorHAnsi" w:hAnsiTheme="minorHAnsi" w:cstheme="minorHAnsi"/>
          <w:color w:val="000000" w:themeColor="text1"/>
          <w:highlight w:val="yellow"/>
        </w:rPr>
        <w:t>2</w:t>
      </w:r>
      <w:r w:rsidRPr="00520187">
        <w:rPr>
          <w:rFonts w:asciiTheme="minorHAnsi" w:hAnsiTheme="minorHAnsi" w:cstheme="minorHAnsi"/>
          <w:color w:val="000000" w:themeColor="text1"/>
          <w:highlight w:val="yellow"/>
        </w:rPr>
        <w:t xml:space="preserve">9 de </w:t>
      </w:r>
      <w:r w:rsidR="00D67193" w:rsidRPr="00520187">
        <w:rPr>
          <w:rFonts w:asciiTheme="minorHAnsi" w:hAnsiTheme="minorHAnsi" w:cstheme="minorHAnsi"/>
          <w:color w:val="000000" w:themeColor="text1"/>
          <w:highlight w:val="yellow"/>
        </w:rPr>
        <w:t>en</w:t>
      </w:r>
      <w:r w:rsidRPr="00520187">
        <w:rPr>
          <w:rFonts w:asciiTheme="minorHAnsi" w:hAnsiTheme="minorHAnsi" w:cstheme="minorHAnsi"/>
          <w:color w:val="000000" w:themeColor="text1"/>
          <w:highlight w:val="yellow"/>
        </w:rPr>
        <w:t>ero de 202</w:t>
      </w:r>
      <w:r w:rsidR="00D67193" w:rsidRPr="00520187">
        <w:rPr>
          <w:rFonts w:asciiTheme="minorHAnsi" w:hAnsiTheme="minorHAnsi" w:cstheme="minorHAnsi"/>
          <w:color w:val="000000" w:themeColor="text1"/>
          <w:highlight w:val="yellow"/>
        </w:rPr>
        <w:t>3</w:t>
      </w:r>
      <w:r w:rsidRPr="00520187">
        <w:rPr>
          <w:rFonts w:asciiTheme="minorHAnsi" w:hAnsiTheme="minorHAnsi" w:cstheme="minorHAnsi"/>
          <w:color w:val="000000" w:themeColor="text1"/>
          <w:highlight w:val="yellow"/>
        </w:rPr>
        <w:t xml:space="preserve"> a las </w:t>
      </w:r>
      <w:r w:rsidR="00D67193" w:rsidRPr="00520187">
        <w:rPr>
          <w:rFonts w:asciiTheme="minorHAnsi" w:hAnsiTheme="minorHAnsi" w:cstheme="minorHAnsi"/>
          <w:color w:val="000000" w:themeColor="text1"/>
          <w:highlight w:val="yellow"/>
        </w:rPr>
        <w:t>6</w:t>
      </w:r>
      <w:r w:rsidRPr="00520187">
        <w:rPr>
          <w:rFonts w:asciiTheme="minorHAnsi" w:hAnsiTheme="minorHAnsi" w:cstheme="minorHAnsi"/>
          <w:color w:val="000000" w:themeColor="text1"/>
          <w:highlight w:val="yellow"/>
        </w:rPr>
        <w:t xml:space="preserve">:00 pm hora panameña con el </w:t>
      </w:r>
      <w:r w:rsidR="00D67193" w:rsidRPr="00520187">
        <w:rPr>
          <w:rFonts w:asciiTheme="minorHAnsi" w:hAnsiTheme="minorHAnsi" w:cstheme="minorHAnsi"/>
          <w:color w:val="000000" w:themeColor="text1"/>
          <w:highlight w:val="yellow"/>
        </w:rPr>
        <w:t>A</w:t>
      </w:r>
      <w:r w:rsidRPr="00520187">
        <w:rPr>
          <w:rFonts w:asciiTheme="minorHAnsi" w:hAnsiTheme="minorHAnsi" w:cstheme="minorHAnsi"/>
          <w:color w:val="000000" w:themeColor="text1"/>
          <w:highlight w:val="yellow"/>
        </w:rPr>
        <w:t>sunto</w:t>
      </w:r>
      <w:r w:rsidR="00D67193" w:rsidRPr="00520187">
        <w:rPr>
          <w:rFonts w:asciiTheme="minorHAnsi" w:hAnsiTheme="minorHAnsi" w:cstheme="minorHAnsi"/>
          <w:color w:val="000000" w:themeColor="text1"/>
          <w:highlight w:val="yellow"/>
        </w:rPr>
        <w:t>:</w:t>
      </w:r>
      <w:r w:rsidRPr="00520187">
        <w:rPr>
          <w:rFonts w:asciiTheme="minorHAnsi" w:hAnsiTheme="minorHAnsi" w:cstheme="minorHAnsi"/>
          <w:color w:val="000000" w:themeColor="text1"/>
          <w:highlight w:val="yellow"/>
        </w:rPr>
        <w:t xml:space="preserve"> </w:t>
      </w:r>
      <w:r w:rsidR="00D67193" w:rsidRPr="00520187">
        <w:rPr>
          <w:rFonts w:asciiTheme="minorHAnsi" w:hAnsiTheme="minorHAnsi" w:cstheme="minorHAnsi"/>
          <w:b/>
          <w:bCs/>
          <w:color w:val="000000" w:themeColor="text1"/>
          <w:highlight w:val="yellow"/>
        </w:rPr>
        <w:t>8100084_</w:t>
      </w:r>
      <w:r w:rsidRPr="00520187">
        <w:rPr>
          <w:rFonts w:asciiTheme="minorHAnsi" w:hAnsiTheme="minorHAnsi" w:cstheme="minorHAnsi"/>
          <w:b/>
          <w:bCs/>
          <w:color w:val="000000" w:themeColor="text1"/>
          <w:sz w:val="24"/>
          <w:szCs w:val="18"/>
          <w:highlight w:val="yellow"/>
          <w:lang w:val="es-MX"/>
        </w:rPr>
        <w:t>Consultor de Cash Panamá</w:t>
      </w:r>
    </w:p>
    <w:p w14:paraId="378A3CA3" w14:textId="77777777" w:rsidR="00A22138" w:rsidRPr="00240B02" w:rsidRDefault="00A22138" w:rsidP="00946B30">
      <w:pPr>
        <w:pStyle w:val="NALE"/>
      </w:pPr>
    </w:p>
    <w:p w14:paraId="4D44FADA" w14:textId="77777777" w:rsidR="00A22138" w:rsidRDefault="00A22138" w:rsidP="00946B30">
      <w:pPr>
        <w:pStyle w:val="NALE"/>
        <w:sectPr w:rsidR="00A22138" w:rsidSect="000B0156">
          <w:pgSz w:w="12240" w:h="15840" w:code="1"/>
          <w:pgMar w:top="993" w:right="1134" w:bottom="993" w:left="1276" w:header="709" w:footer="709" w:gutter="0"/>
          <w:pgNumType w:start="1"/>
          <w:cols w:space="708"/>
          <w:docGrid w:linePitch="360"/>
        </w:sectPr>
      </w:pPr>
    </w:p>
    <w:p w14:paraId="6A585B87" w14:textId="77777777" w:rsidR="00A22138" w:rsidRDefault="00A22138" w:rsidP="00A22138">
      <w:pPr>
        <w:pStyle w:val="NALE"/>
        <w:tabs>
          <w:tab w:val="left" w:pos="2790"/>
        </w:tabs>
      </w:pPr>
      <w:r>
        <w:tab/>
      </w:r>
    </w:p>
    <w:p w14:paraId="7B8DE35E" w14:textId="77777777" w:rsidR="00A22138" w:rsidRPr="00A22138" w:rsidRDefault="00A22138" w:rsidP="00A22138">
      <w:pPr>
        <w:tabs>
          <w:tab w:val="left" w:pos="2790"/>
        </w:tabs>
        <w:rPr>
          <w:lang w:eastAsia="es-ES"/>
        </w:rPr>
        <w:sectPr w:rsidR="00A22138" w:rsidRPr="00A22138" w:rsidSect="000B0156">
          <w:footerReference w:type="default" r:id="rId13"/>
          <w:type w:val="continuous"/>
          <w:pgSz w:w="12240" w:h="15840" w:code="1"/>
          <w:pgMar w:top="993" w:right="1134" w:bottom="993" w:left="1276" w:header="709" w:footer="709" w:gutter="0"/>
          <w:cols w:space="708"/>
          <w:docGrid w:linePitch="360"/>
        </w:sectPr>
      </w:pPr>
      <w:r>
        <w:rPr>
          <w:lang w:eastAsia="es-ES"/>
        </w:rPr>
        <w:tab/>
      </w:r>
    </w:p>
    <w:p w14:paraId="0D58943F" w14:textId="77777777" w:rsidR="00A22138" w:rsidRPr="00240B02" w:rsidRDefault="00A22138" w:rsidP="00946B30">
      <w:pPr>
        <w:pStyle w:val="NALE"/>
      </w:pPr>
    </w:p>
    <w:sectPr w:rsidR="00A22138" w:rsidRPr="00240B02" w:rsidSect="00A22138">
      <w:footerReference w:type="default" r:id="rId14"/>
      <w:type w:val="continuous"/>
      <w:pgSz w:w="12240" w:h="15840" w:code="1"/>
      <w:pgMar w:top="993" w:right="113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4D68" w14:textId="77777777" w:rsidR="00416B98" w:rsidRDefault="00416B98" w:rsidP="006220E9">
      <w:pPr>
        <w:spacing w:after="0" w:line="240" w:lineRule="auto"/>
      </w:pPr>
      <w:r>
        <w:separator/>
      </w:r>
    </w:p>
  </w:endnote>
  <w:endnote w:type="continuationSeparator" w:id="0">
    <w:p w14:paraId="158B8856" w14:textId="77777777" w:rsidR="00416B98" w:rsidRDefault="00416B98" w:rsidP="0062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B2CA" w14:textId="77777777" w:rsidR="00FB053A" w:rsidRPr="00160A6C" w:rsidRDefault="00FB053A" w:rsidP="008F7715">
    <w:pPr>
      <w:pStyle w:val="Piedepgina"/>
      <w:jc w:val="center"/>
      <w:rPr>
        <w:b/>
        <w:i/>
        <w:color w:val="E36C0A"/>
        <w:lang w:val="es-ES"/>
      </w:rPr>
    </w:pPr>
    <w:r w:rsidRPr="00160A6C">
      <w:rPr>
        <w:b/>
        <w:i/>
        <w:color w:val="E36C0A"/>
        <w:lang w:val="es-ES"/>
      </w:rPr>
      <w:t xml:space="preserve">Contrato NRC </w:t>
    </w:r>
    <w:r w:rsidRPr="00160A6C">
      <w:rPr>
        <w:b/>
        <w:i/>
        <w:noProof/>
        <w:color w:val="E36C0A"/>
        <w:lang w:val="es-ES"/>
      </w:rPr>
      <w:t>«TipoContrato»</w:t>
    </w:r>
    <w:r w:rsidRPr="00160A6C">
      <w:rPr>
        <w:b/>
        <w:i/>
        <w:color w:val="E36C0A"/>
        <w:lang w:val="es-ES"/>
      </w:rPr>
      <w:t>-</w:t>
    </w:r>
    <w:r w:rsidRPr="00160A6C">
      <w:rPr>
        <w:b/>
        <w:i/>
        <w:noProof/>
        <w:color w:val="E36C0A"/>
        <w:lang w:val="es-ES"/>
      </w:rPr>
      <w:t>«Consecutivo_contrato»</w:t>
    </w:r>
    <w:r w:rsidRPr="00160A6C">
      <w:rPr>
        <w:b/>
        <w:i/>
        <w:color w:val="E36C0A"/>
        <w:lang w:val="es-ES"/>
      </w:rPr>
      <w:t>-</w:t>
    </w:r>
    <w:r w:rsidRPr="00160A6C">
      <w:rPr>
        <w:b/>
        <w:i/>
        <w:noProof/>
        <w:color w:val="E36C0A"/>
        <w:lang w:val="es-ES"/>
      </w:rPr>
      <w:t>«AñoInicio»</w:t>
    </w:r>
    <w:r w:rsidRPr="00160A6C">
      <w:rPr>
        <w:b/>
        <w:i/>
        <w:color w:val="E36C0A"/>
        <w:lang w:val="es-ES"/>
      </w:rPr>
      <w:t xml:space="preserve"> - </w:t>
    </w:r>
    <w:r w:rsidRPr="00160A6C">
      <w:rPr>
        <w:b/>
        <w:i/>
        <w:noProof/>
        <w:color w:val="E36C0A"/>
        <w:lang w:val="es-ES"/>
      </w:rPr>
      <w:t>«Nombre»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E85A" w14:textId="77777777" w:rsidR="00FB053A" w:rsidRPr="00160A6C" w:rsidRDefault="00FB053A" w:rsidP="008F7715">
    <w:pPr>
      <w:pStyle w:val="Piedepgina"/>
      <w:jc w:val="center"/>
      <w:rPr>
        <w:b/>
        <w:i/>
        <w:color w:val="E36C0A"/>
        <w:lang w:val="es-ES"/>
      </w:rPr>
    </w:pPr>
    <w:r w:rsidRPr="00160A6C">
      <w:rPr>
        <w:b/>
        <w:i/>
        <w:color w:val="E36C0A"/>
        <w:lang w:val="es-ES"/>
      </w:rPr>
      <w:t xml:space="preserve">Contrato NRC </w:t>
    </w:r>
    <w:r w:rsidRPr="00160A6C">
      <w:rPr>
        <w:b/>
        <w:i/>
        <w:noProof/>
        <w:color w:val="E36C0A"/>
        <w:lang w:val="es-ES"/>
      </w:rPr>
      <w:t>«TipoContrato»</w:t>
    </w:r>
    <w:r w:rsidRPr="00160A6C">
      <w:rPr>
        <w:b/>
        <w:i/>
        <w:color w:val="E36C0A"/>
        <w:lang w:val="es-ES"/>
      </w:rPr>
      <w:t>-</w:t>
    </w:r>
    <w:r w:rsidRPr="00160A6C">
      <w:rPr>
        <w:b/>
        <w:i/>
        <w:noProof/>
        <w:color w:val="E36C0A"/>
        <w:lang w:val="es-ES"/>
      </w:rPr>
      <w:t>«Consecutivo_contrato»</w:t>
    </w:r>
    <w:r w:rsidRPr="00160A6C">
      <w:rPr>
        <w:b/>
        <w:i/>
        <w:color w:val="E36C0A"/>
        <w:lang w:val="es-ES"/>
      </w:rPr>
      <w:t>-</w:t>
    </w:r>
    <w:r w:rsidRPr="00160A6C">
      <w:rPr>
        <w:b/>
        <w:i/>
        <w:noProof/>
        <w:color w:val="E36C0A"/>
        <w:lang w:val="es-ES"/>
      </w:rPr>
      <w:t>«AñoInicio»</w:t>
    </w:r>
    <w:r w:rsidRPr="00160A6C">
      <w:rPr>
        <w:b/>
        <w:i/>
        <w:color w:val="E36C0A"/>
        <w:lang w:val="es-ES"/>
      </w:rPr>
      <w:t xml:space="preserve"> - </w:t>
    </w:r>
    <w:r w:rsidRPr="00160A6C">
      <w:rPr>
        <w:b/>
        <w:i/>
        <w:noProof/>
        <w:color w:val="E36C0A"/>
        <w:lang w:val="es-ES"/>
      </w:rPr>
      <w:t>«Nombre»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5F7F" w14:textId="77777777" w:rsidR="00416B98" w:rsidRDefault="00416B98" w:rsidP="006220E9">
      <w:pPr>
        <w:spacing w:after="0" w:line="240" w:lineRule="auto"/>
      </w:pPr>
      <w:r>
        <w:separator/>
      </w:r>
    </w:p>
  </w:footnote>
  <w:footnote w:type="continuationSeparator" w:id="0">
    <w:p w14:paraId="2DE816CE" w14:textId="77777777" w:rsidR="00416B98" w:rsidRDefault="00416B98" w:rsidP="00622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C51283A"/>
    <w:multiLevelType w:val="hybridMultilevel"/>
    <w:tmpl w:val="DCD0BB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EAF0B42"/>
    <w:multiLevelType w:val="hybridMultilevel"/>
    <w:tmpl w:val="8F589E08"/>
    <w:lvl w:ilvl="0" w:tplc="439C36E6">
      <w:start w:val="1"/>
      <w:numFmt w:val="bullet"/>
      <w:lvlText w:val="-"/>
      <w:lvlJc w:val="left"/>
      <w:pPr>
        <w:ind w:left="1440" w:hanging="360"/>
      </w:pPr>
      <w:rPr>
        <w:rFonts w:ascii="Arial" w:eastAsia="Arial,Bold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1">
    <w:nsid w:val="119D77A9"/>
    <w:multiLevelType w:val="hybridMultilevel"/>
    <w:tmpl w:val="C7F229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9AF762C"/>
    <w:multiLevelType w:val="hybridMultilevel"/>
    <w:tmpl w:val="84ECFA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C052D55"/>
    <w:multiLevelType w:val="hybridMultilevel"/>
    <w:tmpl w:val="F7D65398"/>
    <w:lvl w:ilvl="0" w:tplc="5052B5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5608"/>
    <w:multiLevelType w:val="hybridMultilevel"/>
    <w:tmpl w:val="659692D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75BB4"/>
    <w:multiLevelType w:val="hybridMultilevel"/>
    <w:tmpl w:val="9B3E2F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BF47159"/>
    <w:multiLevelType w:val="hybridMultilevel"/>
    <w:tmpl w:val="605E8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C366179"/>
    <w:multiLevelType w:val="hybridMultilevel"/>
    <w:tmpl w:val="BDD0857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6254"/>
    <w:multiLevelType w:val="hybridMultilevel"/>
    <w:tmpl w:val="F99A1F0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1">
    <w:nsid w:val="30E335A9"/>
    <w:multiLevelType w:val="hybridMultilevel"/>
    <w:tmpl w:val="98EAEF5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54EC9"/>
    <w:multiLevelType w:val="hybridMultilevel"/>
    <w:tmpl w:val="659692D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B6E217D"/>
    <w:multiLevelType w:val="hybridMultilevel"/>
    <w:tmpl w:val="8710E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D1A47C1"/>
    <w:multiLevelType w:val="hybridMultilevel"/>
    <w:tmpl w:val="FF3647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EC3083A"/>
    <w:multiLevelType w:val="hybridMultilevel"/>
    <w:tmpl w:val="6D90C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4009618B"/>
    <w:multiLevelType w:val="hybridMultilevel"/>
    <w:tmpl w:val="134CAB0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56C6A20"/>
    <w:multiLevelType w:val="hybridMultilevel"/>
    <w:tmpl w:val="52AC091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5765ED7"/>
    <w:multiLevelType w:val="hybridMultilevel"/>
    <w:tmpl w:val="4B1A726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58300057"/>
    <w:multiLevelType w:val="hybridMultilevel"/>
    <w:tmpl w:val="6584EA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B2C600E"/>
    <w:multiLevelType w:val="hybridMultilevel"/>
    <w:tmpl w:val="8B804BA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DC93730"/>
    <w:multiLevelType w:val="hybridMultilevel"/>
    <w:tmpl w:val="91B66DA0"/>
    <w:lvl w:ilvl="0" w:tplc="04324C6C">
      <w:start w:val="1"/>
      <w:numFmt w:val="decimal"/>
      <w:lvlText w:val="%1."/>
      <w:lvlJc w:val="left"/>
      <w:pPr>
        <w:ind w:left="1080" w:hanging="360"/>
      </w:pPr>
      <w:rPr>
        <w:rFonts w:ascii="Arial" w:eastAsia="Arial,Bold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69C31BD5"/>
    <w:multiLevelType w:val="hybridMultilevel"/>
    <w:tmpl w:val="F6D6F298"/>
    <w:lvl w:ilvl="0" w:tplc="04324C6C">
      <w:start w:val="1"/>
      <w:numFmt w:val="decimal"/>
      <w:lvlText w:val="%1."/>
      <w:lvlJc w:val="left"/>
      <w:pPr>
        <w:ind w:left="1080" w:hanging="360"/>
      </w:pPr>
      <w:rPr>
        <w:rFonts w:ascii="Arial" w:eastAsia="Arial,Bold" w:hAnsi="Arial" w:cs="Arial"/>
      </w:rPr>
    </w:lvl>
    <w:lvl w:ilvl="1" w:tplc="04324C6C">
      <w:start w:val="1"/>
      <w:numFmt w:val="decimal"/>
      <w:lvlText w:val="%2."/>
      <w:lvlJc w:val="left"/>
      <w:pPr>
        <w:ind w:left="1440" w:hanging="360"/>
      </w:pPr>
      <w:rPr>
        <w:rFonts w:ascii="Arial" w:eastAsia="Arial,Bold" w:hAnsi="Arial" w:cs="Arial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6D855B08"/>
    <w:multiLevelType w:val="hybridMultilevel"/>
    <w:tmpl w:val="F9C0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702759C9"/>
    <w:multiLevelType w:val="hybridMultilevel"/>
    <w:tmpl w:val="4232D046"/>
    <w:lvl w:ilvl="0" w:tplc="5BE4AC02">
      <w:start w:val="1"/>
      <w:numFmt w:val="bullet"/>
      <w:lvlText w:val="-"/>
      <w:lvlJc w:val="left"/>
      <w:pPr>
        <w:ind w:left="1440" w:hanging="360"/>
      </w:pPr>
      <w:rPr>
        <w:rFonts w:ascii="Arial" w:eastAsia="Arial,Bold" w:hAnsi="Arial" w:cs="Arial" w:hint="default"/>
        <w:b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1">
    <w:nsid w:val="72847D9C"/>
    <w:multiLevelType w:val="hybridMultilevel"/>
    <w:tmpl w:val="9750830A"/>
    <w:lvl w:ilvl="0" w:tplc="04324C6C">
      <w:start w:val="1"/>
      <w:numFmt w:val="decimal"/>
      <w:lvlText w:val="%1."/>
      <w:lvlJc w:val="left"/>
      <w:pPr>
        <w:ind w:left="720" w:hanging="360"/>
      </w:pPr>
      <w:rPr>
        <w:rFonts w:ascii="Arial" w:eastAsia="Arial,Bold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4AC2B13"/>
    <w:multiLevelType w:val="hybridMultilevel"/>
    <w:tmpl w:val="7D549BC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76F13C05"/>
    <w:multiLevelType w:val="hybridMultilevel"/>
    <w:tmpl w:val="9750830A"/>
    <w:lvl w:ilvl="0" w:tplc="04324C6C">
      <w:start w:val="1"/>
      <w:numFmt w:val="decimal"/>
      <w:lvlText w:val="%1."/>
      <w:lvlJc w:val="left"/>
      <w:pPr>
        <w:ind w:left="720" w:hanging="360"/>
      </w:pPr>
      <w:rPr>
        <w:rFonts w:ascii="Arial" w:eastAsia="Arial,Bold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011948">
    <w:abstractNumId w:val="20"/>
  </w:num>
  <w:num w:numId="2" w16cid:durableId="109249062">
    <w:abstractNumId w:val="13"/>
  </w:num>
  <w:num w:numId="3" w16cid:durableId="920868170">
    <w:abstractNumId w:val="26"/>
  </w:num>
  <w:num w:numId="4" w16cid:durableId="669527884">
    <w:abstractNumId w:val="24"/>
  </w:num>
  <w:num w:numId="5" w16cid:durableId="1164468710">
    <w:abstractNumId w:val="23"/>
  </w:num>
  <w:num w:numId="6" w16cid:durableId="114450111">
    <w:abstractNumId w:val="1"/>
  </w:num>
  <w:num w:numId="7" w16cid:durableId="134840132">
    <w:abstractNumId w:val="12"/>
  </w:num>
  <w:num w:numId="8" w16cid:durableId="1086728590">
    <w:abstractNumId w:val="21"/>
  </w:num>
  <w:num w:numId="9" w16cid:durableId="2014188180">
    <w:abstractNumId w:val="10"/>
  </w:num>
  <w:num w:numId="10" w16cid:durableId="1277328347">
    <w:abstractNumId w:val="17"/>
  </w:num>
  <w:num w:numId="11" w16cid:durableId="1708752173">
    <w:abstractNumId w:val="25"/>
  </w:num>
  <w:num w:numId="12" w16cid:durableId="806628737">
    <w:abstractNumId w:val="19"/>
  </w:num>
  <w:num w:numId="13" w16cid:durableId="88549431">
    <w:abstractNumId w:val="3"/>
  </w:num>
  <w:num w:numId="14" w16cid:durableId="1302736316">
    <w:abstractNumId w:val="0"/>
  </w:num>
  <w:num w:numId="15" w16cid:durableId="925118052">
    <w:abstractNumId w:val="2"/>
  </w:num>
  <w:num w:numId="16" w16cid:durableId="124812223">
    <w:abstractNumId w:val="18"/>
  </w:num>
  <w:num w:numId="17" w16cid:durableId="2074891538">
    <w:abstractNumId w:val="14"/>
  </w:num>
  <w:num w:numId="18" w16cid:durableId="701396901">
    <w:abstractNumId w:val="7"/>
  </w:num>
  <w:num w:numId="19" w16cid:durableId="1059325978">
    <w:abstractNumId w:val="16"/>
  </w:num>
  <w:num w:numId="20" w16cid:durableId="587345763">
    <w:abstractNumId w:val="8"/>
  </w:num>
  <w:num w:numId="21" w16cid:durableId="1629236362">
    <w:abstractNumId w:val="15"/>
  </w:num>
  <w:num w:numId="22" w16cid:durableId="142625718">
    <w:abstractNumId w:val="22"/>
  </w:num>
  <w:num w:numId="23" w16cid:durableId="1540512181">
    <w:abstractNumId w:val="11"/>
  </w:num>
  <w:num w:numId="24" w16cid:durableId="1364552765">
    <w:abstractNumId w:val="5"/>
  </w:num>
  <w:num w:numId="25" w16cid:durableId="375471657">
    <w:abstractNumId w:val="4"/>
  </w:num>
  <w:num w:numId="26" w16cid:durableId="1240869894">
    <w:abstractNumId w:val="6"/>
  </w:num>
  <w:num w:numId="27" w16cid:durableId="81306333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0sDQ2MDOxMLUwNDFT0lEKTi0uzszPAykwrAUAm2m33SwAAAA="/>
  </w:docVars>
  <w:rsids>
    <w:rsidRoot w:val="006E7683"/>
    <w:rsid w:val="00000C74"/>
    <w:rsid w:val="00004603"/>
    <w:rsid w:val="00017B69"/>
    <w:rsid w:val="00032560"/>
    <w:rsid w:val="000332F4"/>
    <w:rsid w:val="000357E4"/>
    <w:rsid w:val="00035A31"/>
    <w:rsid w:val="00036042"/>
    <w:rsid w:val="000410D3"/>
    <w:rsid w:val="00042A2D"/>
    <w:rsid w:val="00046BF2"/>
    <w:rsid w:val="0005212A"/>
    <w:rsid w:val="0006530C"/>
    <w:rsid w:val="000759B5"/>
    <w:rsid w:val="00080658"/>
    <w:rsid w:val="00080977"/>
    <w:rsid w:val="000843B4"/>
    <w:rsid w:val="00086C6F"/>
    <w:rsid w:val="000873A3"/>
    <w:rsid w:val="00087FA1"/>
    <w:rsid w:val="000A056C"/>
    <w:rsid w:val="000B0156"/>
    <w:rsid w:val="000B0FD9"/>
    <w:rsid w:val="000C334F"/>
    <w:rsid w:val="000C677C"/>
    <w:rsid w:val="000D03BF"/>
    <w:rsid w:val="000D275A"/>
    <w:rsid w:val="000F0629"/>
    <w:rsid w:val="000F22A1"/>
    <w:rsid w:val="000F3C50"/>
    <w:rsid w:val="000F4728"/>
    <w:rsid w:val="000F4EF7"/>
    <w:rsid w:val="000F7799"/>
    <w:rsid w:val="0010350B"/>
    <w:rsid w:val="00103B33"/>
    <w:rsid w:val="00105ED6"/>
    <w:rsid w:val="001060ED"/>
    <w:rsid w:val="0011351F"/>
    <w:rsid w:val="00115591"/>
    <w:rsid w:val="0012378C"/>
    <w:rsid w:val="00136948"/>
    <w:rsid w:val="00141E2E"/>
    <w:rsid w:val="00157313"/>
    <w:rsid w:val="00160A6C"/>
    <w:rsid w:val="00175F9A"/>
    <w:rsid w:val="001961AE"/>
    <w:rsid w:val="001A08C7"/>
    <w:rsid w:val="001A250A"/>
    <w:rsid w:val="001B335A"/>
    <w:rsid w:val="001B3C05"/>
    <w:rsid w:val="001C7E12"/>
    <w:rsid w:val="001D241B"/>
    <w:rsid w:val="001D4AB4"/>
    <w:rsid w:val="001D4F95"/>
    <w:rsid w:val="001D6817"/>
    <w:rsid w:val="001E34D9"/>
    <w:rsid w:val="001E6B50"/>
    <w:rsid w:val="001F0CCB"/>
    <w:rsid w:val="001F4612"/>
    <w:rsid w:val="00201861"/>
    <w:rsid w:val="002118E2"/>
    <w:rsid w:val="00215408"/>
    <w:rsid w:val="00215D95"/>
    <w:rsid w:val="0022200F"/>
    <w:rsid w:val="00226F7D"/>
    <w:rsid w:val="002346CE"/>
    <w:rsid w:val="00237A23"/>
    <w:rsid w:val="00237A8C"/>
    <w:rsid w:val="00237B3D"/>
    <w:rsid w:val="00240B02"/>
    <w:rsid w:val="0024318B"/>
    <w:rsid w:val="00244D03"/>
    <w:rsid w:val="00250155"/>
    <w:rsid w:val="00263A08"/>
    <w:rsid w:val="00265C8D"/>
    <w:rsid w:val="002755BC"/>
    <w:rsid w:val="002948BA"/>
    <w:rsid w:val="00294923"/>
    <w:rsid w:val="002A0328"/>
    <w:rsid w:val="002A2C19"/>
    <w:rsid w:val="002A3E3F"/>
    <w:rsid w:val="002B10B1"/>
    <w:rsid w:val="002B5F9C"/>
    <w:rsid w:val="002C278B"/>
    <w:rsid w:val="002C567D"/>
    <w:rsid w:val="002C654C"/>
    <w:rsid w:val="002C7817"/>
    <w:rsid w:val="002D29B6"/>
    <w:rsid w:val="002D3066"/>
    <w:rsid w:val="002E1622"/>
    <w:rsid w:val="002E4747"/>
    <w:rsid w:val="003107D1"/>
    <w:rsid w:val="003120D2"/>
    <w:rsid w:val="0031336B"/>
    <w:rsid w:val="00334EAF"/>
    <w:rsid w:val="00342E9B"/>
    <w:rsid w:val="00350682"/>
    <w:rsid w:val="00364D21"/>
    <w:rsid w:val="00370EF9"/>
    <w:rsid w:val="003750B2"/>
    <w:rsid w:val="00377811"/>
    <w:rsid w:val="00386054"/>
    <w:rsid w:val="0039153B"/>
    <w:rsid w:val="00392F22"/>
    <w:rsid w:val="0039672C"/>
    <w:rsid w:val="003A16C0"/>
    <w:rsid w:val="003C1DAC"/>
    <w:rsid w:val="003C530B"/>
    <w:rsid w:val="003D45CE"/>
    <w:rsid w:val="003E3167"/>
    <w:rsid w:val="0040061D"/>
    <w:rsid w:val="00406C94"/>
    <w:rsid w:val="004109E2"/>
    <w:rsid w:val="00416B98"/>
    <w:rsid w:val="00416E17"/>
    <w:rsid w:val="004212C1"/>
    <w:rsid w:val="00435C96"/>
    <w:rsid w:val="0044017A"/>
    <w:rsid w:val="00450740"/>
    <w:rsid w:val="00457956"/>
    <w:rsid w:val="00461D74"/>
    <w:rsid w:val="00462900"/>
    <w:rsid w:val="0047641E"/>
    <w:rsid w:val="0047734F"/>
    <w:rsid w:val="00481FB6"/>
    <w:rsid w:val="0048350E"/>
    <w:rsid w:val="004854CE"/>
    <w:rsid w:val="00486E62"/>
    <w:rsid w:val="00497B70"/>
    <w:rsid w:val="004A6DE5"/>
    <w:rsid w:val="004A6F2A"/>
    <w:rsid w:val="004B476F"/>
    <w:rsid w:val="004C2D68"/>
    <w:rsid w:val="004C3D67"/>
    <w:rsid w:val="004C3ED1"/>
    <w:rsid w:val="004C4D65"/>
    <w:rsid w:val="004C5875"/>
    <w:rsid w:val="004D1B74"/>
    <w:rsid w:val="004D3D77"/>
    <w:rsid w:val="004D742C"/>
    <w:rsid w:val="004E2021"/>
    <w:rsid w:val="004E2C75"/>
    <w:rsid w:val="004F3825"/>
    <w:rsid w:val="004F5EA3"/>
    <w:rsid w:val="004F64F8"/>
    <w:rsid w:val="005076C0"/>
    <w:rsid w:val="005111A6"/>
    <w:rsid w:val="00520187"/>
    <w:rsid w:val="005217F9"/>
    <w:rsid w:val="00524A01"/>
    <w:rsid w:val="00532D4C"/>
    <w:rsid w:val="0053441A"/>
    <w:rsid w:val="00544ECA"/>
    <w:rsid w:val="005537A8"/>
    <w:rsid w:val="00562D53"/>
    <w:rsid w:val="005646A8"/>
    <w:rsid w:val="00565570"/>
    <w:rsid w:val="0057401D"/>
    <w:rsid w:val="005908E8"/>
    <w:rsid w:val="005A15F6"/>
    <w:rsid w:val="005A4942"/>
    <w:rsid w:val="005A5BD3"/>
    <w:rsid w:val="005B14BA"/>
    <w:rsid w:val="005B36FB"/>
    <w:rsid w:val="005B5D2C"/>
    <w:rsid w:val="005D0563"/>
    <w:rsid w:val="005E5EE8"/>
    <w:rsid w:val="005E6D86"/>
    <w:rsid w:val="005E7684"/>
    <w:rsid w:val="005F5D6A"/>
    <w:rsid w:val="006045BE"/>
    <w:rsid w:val="00610774"/>
    <w:rsid w:val="0061460D"/>
    <w:rsid w:val="006207B9"/>
    <w:rsid w:val="006220E9"/>
    <w:rsid w:val="00623F01"/>
    <w:rsid w:val="0062752F"/>
    <w:rsid w:val="00631859"/>
    <w:rsid w:val="00651E5B"/>
    <w:rsid w:val="006550DF"/>
    <w:rsid w:val="00657249"/>
    <w:rsid w:val="00665872"/>
    <w:rsid w:val="00665EC1"/>
    <w:rsid w:val="006759E1"/>
    <w:rsid w:val="00681CCC"/>
    <w:rsid w:val="00683DC4"/>
    <w:rsid w:val="0068457D"/>
    <w:rsid w:val="006879BF"/>
    <w:rsid w:val="006911D8"/>
    <w:rsid w:val="006A1098"/>
    <w:rsid w:val="006A55EC"/>
    <w:rsid w:val="006B368A"/>
    <w:rsid w:val="006B3D48"/>
    <w:rsid w:val="006B3E56"/>
    <w:rsid w:val="006C20B4"/>
    <w:rsid w:val="006C2533"/>
    <w:rsid w:val="006C482C"/>
    <w:rsid w:val="006D7498"/>
    <w:rsid w:val="006E37AC"/>
    <w:rsid w:val="006E7683"/>
    <w:rsid w:val="006F5079"/>
    <w:rsid w:val="007001ED"/>
    <w:rsid w:val="00700CD2"/>
    <w:rsid w:val="007027CE"/>
    <w:rsid w:val="0070428D"/>
    <w:rsid w:val="0070642C"/>
    <w:rsid w:val="00715A8A"/>
    <w:rsid w:val="007222AD"/>
    <w:rsid w:val="00723CF6"/>
    <w:rsid w:val="007240C2"/>
    <w:rsid w:val="007249DF"/>
    <w:rsid w:val="00732AE9"/>
    <w:rsid w:val="007365DB"/>
    <w:rsid w:val="0074237B"/>
    <w:rsid w:val="00747E63"/>
    <w:rsid w:val="007700EF"/>
    <w:rsid w:val="00770DF8"/>
    <w:rsid w:val="00771DD2"/>
    <w:rsid w:val="00780928"/>
    <w:rsid w:val="00780988"/>
    <w:rsid w:val="0079532A"/>
    <w:rsid w:val="00795B93"/>
    <w:rsid w:val="007975FB"/>
    <w:rsid w:val="007A6813"/>
    <w:rsid w:val="007B1E62"/>
    <w:rsid w:val="007C019A"/>
    <w:rsid w:val="007D00DB"/>
    <w:rsid w:val="007D790A"/>
    <w:rsid w:val="007E1C26"/>
    <w:rsid w:val="007E49E1"/>
    <w:rsid w:val="007E7B6A"/>
    <w:rsid w:val="00800842"/>
    <w:rsid w:val="008048F4"/>
    <w:rsid w:val="00816048"/>
    <w:rsid w:val="00823106"/>
    <w:rsid w:val="00834EC1"/>
    <w:rsid w:val="0083541A"/>
    <w:rsid w:val="00836A77"/>
    <w:rsid w:val="00843472"/>
    <w:rsid w:val="00844FE7"/>
    <w:rsid w:val="00846DB9"/>
    <w:rsid w:val="00850B9A"/>
    <w:rsid w:val="008518CC"/>
    <w:rsid w:val="008612EA"/>
    <w:rsid w:val="00863866"/>
    <w:rsid w:val="00864C58"/>
    <w:rsid w:val="00867008"/>
    <w:rsid w:val="00874DB8"/>
    <w:rsid w:val="008820BB"/>
    <w:rsid w:val="00883F8F"/>
    <w:rsid w:val="00886013"/>
    <w:rsid w:val="00887C08"/>
    <w:rsid w:val="0089296B"/>
    <w:rsid w:val="008A237D"/>
    <w:rsid w:val="008A6E81"/>
    <w:rsid w:val="008B59B2"/>
    <w:rsid w:val="008C04B5"/>
    <w:rsid w:val="008C04C0"/>
    <w:rsid w:val="008C23AC"/>
    <w:rsid w:val="008C25BC"/>
    <w:rsid w:val="008C2FFB"/>
    <w:rsid w:val="008C319D"/>
    <w:rsid w:val="008D6346"/>
    <w:rsid w:val="008D7660"/>
    <w:rsid w:val="008E6D74"/>
    <w:rsid w:val="008F7715"/>
    <w:rsid w:val="0090077C"/>
    <w:rsid w:val="00900BC2"/>
    <w:rsid w:val="00903499"/>
    <w:rsid w:val="00916758"/>
    <w:rsid w:val="00917C30"/>
    <w:rsid w:val="00920422"/>
    <w:rsid w:val="00921216"/>
    <w:rsid w:val="00924A82"/>
    <w:rsid w:val="00926AFE"/>
    <w:rsid w:val="00935215"/>
    <w:rsid w:val="009369F6"/>
    <w:rsid w:val="00946B30"/>
    <w:rsid w:val="00953B5E"/>
    <w:rsid w:val="00956BE1"/>
    <w:rsid w:val="00957709"/>
    <w:rsid w:val="00960442"/>
    <w:rsid w:val="0098238B"/>
    <w:rsid w:val="009918DB"/>
    <w:rsid w:val="0099249E"/>
    <w:rsid w:val="00993B6E"/>
    <w:rsid w:val="00994216"/>
    <w:rsid w:val="00994567"/>
    <w:rsid w:val="009A3BE0"/>
    <w:rsid w:val="009A5607"/>
    <w:rsid w:val="009B2FE0"/>
    <w:rsid w:val="009C6058"/>
    <w:rsid w:val="009C74DA"/>
    <w:rsid w:val="009D223C"/>
    <w:rsid w:val="009D6801"/>
    <w:rsid w:val="009E1AD9"/>
    <w:rsid w:val="009E7450"/>
    <w:rsid w:val="009F3BE6"/>
    <w:rsid w:val="00A009DA"/>
    <w:rsid w:val="00A01109"/>
    <w:rsid w:val="00A06A6D"/>
    <w:rsid w:val="00A0787B"/>
    <w:rsid w:val="00A11AD0"/>
    <w:rsid w:val="00A12647"/>
    <w:rsid w:val="00A12B3C"/>
    <w:rsid w:val="00A1686C"/>
    <w:rsid w:val="00A22138"/>
    <w:rsid w:val="00A22C54"/>
    <w:rsid w:val="00A321D7"/>
    <w:rsid w:val="00A50EF4"/>
    <w:rsid w:val="00A55628"/>
    <w:rsid w:val="00A61060"/>
    <w:rsid w:val="00A61FAA"/>
    <w:rsid w:val="00A67B50"/>
    <w:rsid w:val="00A80730"/>
    <w:rsid w:val="00A85B8D"/>
    <w:rsid w:val="00A86E9B"/>
    <w:rsid w:val="00A91200"/>
    <w:rsid w:val="00A92939"/>
    <w:rsid w:val="00AA7D71"/>
    <w:rsid w:val="00AB2E9F"/>
    <w:rsid w:val="00AB7381"/>
    <w:rsid w:val="00AC2DC6"/>
    <w:rsid w:val="00AC5FCB"/>
    <w:rsid w:val="00AC6B23"/>
    <w:rsid w:val="00AE03F3"/>
    <w:rsid w:val="00AF61FA"/>
    <w:rsid w:val="00B04691"/>
    <w:rsid w:val="00B07423"/>
    <w:rsid w:val="00B14A9F"/>
    <w:rsid w:val="00B173FB"/>
    <w:rsid w:val="00B17BBF"/>
    <w:rsid w:val="00B253C1"/>
    <w:rsid w:val="00B26FA5"/>
    <w:rsid w:val="00B2734F"/>
    <w:rsid w:val="00B425C7"/>
    <w:rsid w:val="00B474F2"/>
    <w:rsid w:val="00B51F22"/>
    <w:rsid w:val="00B57D0B"/>
    <w:rsid w:val="00B6127B"/>
    <w:rsid w:val="00B61D16"/>
    <w:rsid w:val="00B62C10"/>
    <w:rsid w:val="00B67F13"/>
    <w:rsid w:val="00B91AC5"/>
    <w:rsid w:val="00B973FB"/>
    <w:rsid w:val="00BA2ADD"/>
    <w:rsid w:val="00BA5F54"/>
    <w:rsid w:val="00BC00D9"/>
    <w:rsid w:val="00BC1079"/>
    <w:rsid w:val="00BC5429"/>
    <w:rsid w:val="00BD060B"/>
    <w:rsid w:val="00BD426F"/>
    <w:rsid w:val="00BE1631"/>
    <w:rsid w:val="00BE2DDE"/>
    <w:rsid w:val="00BE621F"/>
    <w:rsid w:val="00BF1AE7"/>
    <w:rsid w:val="00C0631B"/>
    <w:rsid w:val="00C06946"/>
    <w:rsid w:val="00C07C3C"/>
    <w:rsid w:val="00C11ECD"/>
    <w:rsid w:val="00C16A16"/>
    <w:rsid w:val="00C16F4C"/>
    <w:rsid w:val="00C203AE"/>
    <w:rsid w:val="00C20F58"/>
    <w:rsid w:val="00C31DFC"/>
    <w:rsid w:val="00C33722"/>
    <w:rsid w:val="00C35370"/>
    <w:rsid w:val="00C3637D"/>
    <w:rsid w:val="00C41446"/>
    <w:rsid w:val="00C41EC0"/>
    <w:rsid w:val="00C46DE3"/>
    <w:rsid w:val="00C57750"/>
    <w:rsid w:val="00C6265D"/>
    <w:rsid w:val="00C63F6B"/>
    <w:rsid w:val="00C74BC3"/>
    <w:rsid w:val="00C75F2F"/>
    <w:rsid w:val="00C77E68"/>
    <w:rsid w:val="00C876C0"/>
    <w:rsid w:val="00C939A8"/>
    <w:rsid w:val="00C97367"/>
    <w:rsid w:val="00CA1321"/>
    <w:rsid w:val="00CA1D99"/>
    <w:rsid w:val="00CA5932"/>
    <w:rsid w:val="00CB0A2C"/>
    <w:rsid w:val="00CD57F6"/>
    <w:rsid w:val="00CD68EB"/>
    <w:rsid w:val="00CE2A18"/>
    <w:rsid w:val="00CE2D6A"/>
    <w:rsid w:val="00CE3A18"/>
    <w:rsid w:val="00D011AF"/>
    <w:rsid w:val="00D108F5"/>
    <w:rsid w:val="00D17843"/>
    <w:rsid w:val="00D231AC"/>
    <w:rsid w:val="00D23434"/>
    <w:rsid w:val="00D2668C"/>
    <w:rsid w:val="00D30CC2"/>
    <w:rsid w:val="00D34BE9"/>
    <w:rsid w:val="00D37BBD"/>
    <w:rsid w:val="00D44EF2"/>
    <w:rsid w:val="00D503E5"/>
    <w:rsid w:val="00D52BD9"/>
    <w:rsid w:val="00D53AF8"/>
    <w:rsid w:val="00D61685"/>
    <w:rsid w:val="00D635B2"/>
    <w:rsid w:val="00D6362D"/>
    <w:rsid w:val="00D65BAC"/>
    <w:rsid w:val="00D67193"/>
    <w:rsid w:val="00D72C34"/>
    <w:rsid w:val="00D75297"/>
    <w:rsid w:val="00D77651"/>
    <w:rsid w:val="00D77AE9"/>
    <w:rsid w:val="00D801AA"/>
    <w:rsid w:val="00D80DB6"/>
    <w:rsid w:val="00D83209"/>
    <w:rsid w:val="00D848C6"/>
    <w:rsid w:val="00D8767C"/>
    <w:rsid w:val="00D91289"/>
    <w:rsid w:val="00D93B9F"/>
    <w:rsid w:val="00D97EBF"/>
    <w:rsid w:val="00DA2400"/>
    <w:rsid w:val="00DA311B"/>
    <w:rsid w:val="00DA392E"/>
    <w:rsid w:val="00DA783B"/>
    <w:rsid w:val="00DB23C5"/>
    <w:rsid w:val="00DC0A87"/>
    <w:rsid w:val="00DC35B0"/>
    <w:rsid w:val="00DD0346"/>
    <w:rsid w:val="00DD6466"/>
    <w:rsid w:val="00DD7954"/>
    <w:rsid w:val="00DE661D"/>
    <w:rsid w:val="00DF2330"/>
    <w:rsid w:val="00DF2725"/>
    <w:rsid w:val="00DF4A68"/>
    <w:rsid w:val="00E01DB5"/>
    <w:rsid w:val="00E036B6"/>
    <w:rsid w:val="00E060B7"/>
    <w:rsid w:val="00E108FE"/>
    <w:rsid w:val="00E12A63"/>
    <w:rsid w:val="00E21785"/>
    <w:rsid w:val="00E3135D"/>
    <w:rsid w:val="00E42F6D"/>
    <w:rsid w:val="00E55773"/>
    <w:rsid w:val="00E671BA"/>
    <w:rsid w:val="00E75F00"/>
    <w:rsid w:val="00E77C65"/>
    <w:rsid w:val="00E825CE"/>
    <w:rsid w:val="00E8535F"/>
    <w:rsid w:val="00EA2837"/>
    <w:rsid w:val="00EA351F"/>
    <w:rsid w:val="00EA422F"/>
    <w:rsid w:val="00EA794C"/>
    <w:rsid w:val="00EB1DCC"/>
    <w:rsid w:val="00EB6FD1"/>
    <w:rsid w:val="00EE27B2"/>
    <w:rsid w:val="00EF75AF"/>
    <w:rsid w:val="00F049C4"/>
    <w:rsid w:val="00F05EB8"/>
    <w:rsid w:val="00F109A6"/>
    <w:rsid w:val="00F1710E"/>
    <w:rsid w:val="00F233F0"/>
    <w:rsid w:val="00F2446A"/>
    <w:rsid w:val="00F329DE"/>
    <w:rsid w:val="00F34831"/>
    <w:rsid w:val="00F42D15"/>
    <w:rsid w:val="00F57F3B"/>
    <w:rsid w:val="00F61E3E"/>
    <w:rsid w:val="00F62B0C"/>
    <w:rsid w:val="00F643D2"/>
    <w:rsid w:val="00F7523F"/>
    <w:rsid w:val="00F85A1A"/>
    <w:rsid w:val="00F8655D"/>
    <w:rsid w:val="00FA7CFA"/>
    <w:rsid w:val="00FB053A"/>
    <w:rsid w:val="00FC2228"/>
    <w:rsid w:val="00FC6868"/>
    <w:rsid w:val="00FD0EDD"/>
    <w:rsid w:val="00FD2B27"/>
    <w:rsid w:val="00FD3B00"/>
    <w:rsid w:val="00FD694E"/>
    <w:rsid w:val="00FE17C2"/>
    <w:rsid w:val="00FE24D2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ADA284"/>
  <w15:chartTrackingRefBased/>
  <w15:docId w15:val="{E142E75C-0CE3-475B-9041-AD7F563D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0642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Calibri" w:hAnsi="Arial"/>
      <w:b/>
      <w:bCs/>
      <w:sz w:val="24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6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20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0E9"/>
  </w:style>
  <w:style w:type="paragraph" w:styleId="Piedepgina">
    <w:name w:val="footer"/>
    <w:basedOn w:val="Normal"/>
    <w:link w:val="PiedepginaCar"/>
    <w:uiPriority w:val="99"/>
    <w:unhideWhenUsed/>
    <w:rsid w:val="006220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0E9"/>
  </w:style>
  <w:style w:type="paragraph" w:styleId="Prrafodelista">
    <w:name w:val="List Paragraph"/>
    <w:basedOn w:val="Normal"/>
    <w:uiPriority w:val="34"/>
    <w:qFormat/>
    <w:rsid w:val="00BE2DDE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4F64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64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F64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64F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F64F8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3107D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semiHidden/>
    <w:rsid w:val="003107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alpie">
    <w:name w:val="footnote reference"/>
    <w:semiHidden/>
    <w:rsid w:val="003107D1"/>
    <w:rPr>
      <w:rFonts w:cs="Times New Roman"/>
      <w:vertAlign w:val="superscript"/>
    </w:rPr>
  </w:style>
  <w:style w:type="character" w:styleId="Hipervnculo">
    <w:name w:val="Hyperlink"/>
    <w:rsid w:val="003107D1"/>
    <w:rPr>
      <w:color w:val="0000FF"/>
      <w:u w:val="single"/>
    </w:rPr>
  </w:style>
  <w:style w:type="paragraph" w:customStyle="1" w:styleId="NALE">
    <w:name w:val="NALE"/>
    <w:basedOn w:val="Normal"/>
    <w:qFormat/>
    <w:rsid w:val="00334EAF"/>
    <w:pPr>
      <w:spacing w:after="120" w:line="288" w:lineRule="auto"/>
      <w:jc w:val="both"/>
    </w:pPr>
    <w:rPr>
      <w:rFonts w:ascii="Arial" w:hAnsi="Arial" w:cs="Arial"/>
      <w:sz w:val="21"/>
      <w:szCs w:val="21"/>
      <w:lang w:eastAsia="es-ES"/>
    </w:rPr>
  </w:style>
  <w:style w:type="character" w:customStyle="1" w:styleId="apple-style-span">
    <w:name w:val="apple-style-span"/>
    <w:basedOn w:val="Fuentedeprrafopredeter"/>
    <w:rsid w:val="006879BF"/>
  </w:style>
  <w:style w:type="paragraph" w:styleId="Revisin">
    <w:name w:val="Revision"/>
    <w:hidden/>
    <w:uiPriority w:val="99"/>
    <w:semiHidden/>
    <w:rsid w:val="006B3D48"/>
    <w:rPr>
      <w:sz w:val="22"/>
      <w:szCs w:val="22"/>
    </w:rPr>
  </w:style>
  <w:style w:type="paragraph" w:styleId="Textoindependiente">
    <w:name w:val="Body Text"/>
    <w:basedOn w:val="Normal"/>
    <w:link w:val="TextoindependienteCar"/>
    <w:rsid w:val="009C6058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Arial" w:hAnsi="Arial" w:cs="Arial"/>
      <w:spacing w:val="-3"/>
      <w:sz w:val="24"/>
      <w:szCs w:val="24"/>
      <w:lang w:val="en-GB" w:eastAsia="es-ES"/>
    </w:rPr>
  </w:style>
  <w:style w:type="character" w:customStyle="1" w:styleId="TextoindependienteCar">
    <w:name w:val="Texto independiente Car"/>
    <w:link w:val="Textoindependiente"/>
    <w:rsid w:val="009C6058"/>
    <w:rPr>
      <w:rFonts w:ascii="Arial" w:eastAsia="Times New Roman" w:hAnsi="Arial" w:cs="Arial"/>
      <w:spacing w:val="-3"/>
      <w:sz w:val="24"/>
      <w:szCs w:val="24"/>
      <w:lang w:val="en-GB" w:eastAsia="es-ES"/>
    </w:rPr>
  </w:style>
  <w:style w:type="paragraph" w:customStyle="1" w:styleId="Prrafodelista1">
    <w:name w:val="Párrafo de lista1"/>
    <w:basedOn w:val="Normal"/>
    <w:rsid w:val="009C6058"/>
    <w:pPr>
      <w:spacing w:after="0" w:line="240" w:lineRule="auto"/>
      <w:ind w:left="720"/>
    </w:pPr>
    <w:rPr>
      <w:rFonts w:ascii="Times New Roman" w:hAnsi="Times New Roman"/>
      <w:sz w:val="20"/>
      <w:szCs w:val="20"/>
      <w:lang w:val="es-ES" w:eastAsia="es-ES"/>
    </w:rPr>
  </w:style>
  <w:style w:type="paragraph" w:customStyle="1" w:styleId="Textodenotaalfinal">
    <w:name w:val="Texto de nota al final"/>
    <w:basedOn w:val="Normal"/>
    <w:rsid w:val="00E3135D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Titoletto">
    <w:name w:val="Titoletto"/>
    <w:basedOn w:val="Normal"/>
    <w:qFormat/>
    <w:rsid w:val="00A50EF4"/>
    <w:pPr>
      <w:pBdr>
        <w:bottom w:val="single" w:sz="4" w:space="1" w:color="auto"/>
      </w:pBdr>
      <w:spacing w:before="360" w:after="120" w:line="240" w:lineRule="auto"/>
    </w:pPr>
    <w:rPr>
      <w:rFonts w:ascii="Arial" w:hAnsi="Arial" w:cs="Arial"/>
      <w:b/>
      <w:bCs/>
      <w:lang w:val="es-ES" w:eastAsia="es-ES"/>
    </w:rPr>
  </w:style>
  <w:style w:type="character" w:customStyle="1" w:styleId="Ttulo1Car">
    <w:name w:val="Título 1 Car"/>
    <w:link w:val="Ttulo1"/>
    <w:rsid w:val="0070642C"/>
    <w:rPr>
      <w:rFonts w:ascii="Arial" w:eastAsia="Calibri" w:hAnsi="Arial"/>
      <w:b/>
      <w:bCs/>
      <w:sz w:val="24"/>
      <w:szCs w:val="24"/>
      <w:lang w:val="x-none" w:eastAsia="es-ES"/>
    </w:rPr>
  </w:style>
  <w:style w:type="paragraph" w:styleId="NormalWeb">
    <w:name w:val="Normal (Web)"/>
    <w:basedOn w:val="Normal"/>
    <w:uiPriority w:val="99"/>
    <w:rsid w:val="0070642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s-ES" w:eastAsia="zh-CN"/>
    </w:rPr>
  </w:style>
  <w:style w:type="paragraph" w:styleId="Sinespaciado">
    <w:name w:val="No Spacing"/>
    <w:link w:val="SinespaciadoCar"/>
    <w:qFormat/>
    <w:rsid w:val="00BC5429"/>
    <w:rPr>
      <w:rFonts w:ascii="PMingLiU" w:eastAsia="MS Mincho" w:hAnsi="PMingLiU"/>
      <w:sz w:val="22"/>
      <w:szCs w:val="22"/>
      <w:lang w:val="es-ES_tradnl" w:eastAsia="es-ES"/>
    </w:rPr>
  </w:style>
  <w:style w:type="character" w:customStyle="1" w:styleId="SinespaciadoCar">
    <w:name w:val="Sin espaciado Car"/>
    <w:link w:val="Sinespaciado"/>
    <w:rsid w:val="00BC5429"/>
    <w:rPr>
      <w:rFonts w:ascii="PMingLiU" w:eastAsia="MS Mincho" w:hAnsi="PMingLiU"/>
      <w:sz w:val="22"/>
      <w:szCs w:val="22"/>
      <w:lang w:val="es-ES_tradnl" w:eastAsia="es-ES"/>
    </w:rPr>
  </w:style>
  <w:style w:type="paragraph" w:customStyle="1" w:styleId="Prrafodelista10">
    <w:name w:val="Párrafo de lista1"/>
    <w:basedOn w:val="Normal"/>
    <w:rsid w:val="00A85B8D"/>
    <w:pPr>
      <w:spacing w:after="0" w:line="240" w:lineRule="auto"/>
      <w:ind w:left="720"/>
    </w:pPr>
    <w:rPr>
      <w:rFonts w:ascii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.logistics@nrc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ciones xmlns="4f37fafc-ba9e-42eb-8fe6-ab8fbe82b598" xsi:nil="true"/>
    <Proyecto xmlns="4f37fafc-ba9e-42eb-8fe6-ab8fbe82b598" xsi:nil="true"/>
    <bykt xmlns="4f37fafc-ba9e-42eb-8fe6-ab8fbe82b598" xsi:nil="true"/>
    <_Flow_SignoffStatus xmlns="4f37fafc-ba9e-42eb-8fe6-ab8fbe82b598" xsi:nil="true"/>
    <Revisado xmlns="4f37fafc-ba9e-42eb-8fe6-ab8fbe82b598">false</Revisado>
    <Descripci_x00f3_n_x0020_de_x0020_la_x0020_compra xmlns="4f37fafc-ba9e-42eb-8fe6-ab8fbe82b598" xsi:nil="true"/>
    <Estado xmlns="4f37fafc-ba9e-42eb-8fe6-ab8fbe82b598" xsi:nil="true"/>
    <SharedWithUsers xmlns="309b9092-b14d-47b6-a987-345b65a2fae9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49B75BA4F5140A26CB57B6CC96BF2" ma:contentTypeVersion="22" ma:contentTypeDescription="Create a new document." ma:contentTypeScope="" ma:versionID="3b5872193fbb95d30bea92aa8967ab8b">
  <xsd:schema xmlns:xsd="http://www.w3.org/2001/XMLSchema" xmlns:xs="http://www.w3.org/2001/XMLSchema" xmlns:p="http://schemas.microsoft.com/office/2006/metadata/properties" xmlns:ns2="4f37fafc-ba9e-42eb-8fe6-ab8fbe82b598" xmlns:ns3="309b9092-b14d-47b6-a987-345b65a2fae9" targetNamespace="http://schemas.microsoft.com/office/2006/metadata/properties" ma:root="true" ma:fieldsID="9ef1ba73935b290abf4f03e68a4966b6" ns2:_="" ns3:_="">
    <xsd:import namespace="4f37fafc-ba9e-42eb-8fe6-ab8fbe82b598"/>
    <xsd:import namespace="309b9092-b14d-47b6-a987-345b65a2fae9"/>
    <xsd:element name="properties">
      <xsd:complexType>
        <xsd:sequence>
          <xsd:element name="documentManagement">
            <xsd:complexType>
              <xsd:all>
                <xsd:element ref="ns2:Descripci_x00f3_n_x0020_de_x0020_la_x0020_compra" minOccurs="0"/>
                <xsd:element ref="ns2:Proyecto" minOccurs="0"/>
                <xsd:element ref="ns2:Revisado" minOccurs="0"/>
                <xsd:element ref="ns2:Estado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bykt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7fafc-ba9e-42eb-8fe6-ab8fbe82b598" elementFormDefault="qualified">
    <xsd:import namespace="http://schemas.microsoft.com/office/2006/documentManagement/types"/>
    <xsd:import namespace="http://schemas.microsoft.com/office/infopath/2007/PartnerControls"/>
    <xsd:element name="Descripci_x00f3_n_x0020_de_x0020_la_x0020_compra" ma:index="2" nillable="true" ma:displayName="Transporte " ma:description="Realice una breve descripción del contenido del documento." ma:format="Dropdown" ma:internalName="Descripci_x00f3_n_x0020_de_x0020_la_x0020_compra">
      <xsd:simpleType>
        <xsd:restriction base="dms:Note">
          <xsd:maxLength value="255"/>
        </xsd:restriction>
      </xsd:simpleType>
    </xsd:element>
    <xsd:element name="Proyecto" ma:index="3" nillable="true" ma:displayName="Proyecto" ma:description="COFW2001" ma:format="Dropdown" ma:internalName="Proyec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FE1303"/>
                    <xsd:enumeration value="COFE1605"/>
                    <xsd:enumeration value="COFE1607"/>
                    <xsd:enumeration value="COFE1705"/>
                    <xsd:enumeration value="COFE1706"/>
                    <xsd:enumeration value="COFE1707"/>
                    <xsd:enumeration value="COFE1801"/>
                    <xsd:enumeration value="COFE1802"/>
                    <xsd:enumeration value="COFE1804"/>
                    <xsd:enumeration value="COFE1807"/>
                    <xsd:enumeration value="COFF1801"/>
                    <xsd:enumeration value="COFL1702"/>
                    <xsd:enumeration value="COFL1704"/>
                    <xsd:enumeration value="COFL1707"/>
                    <xsd:enumeration value="COFL1801"/>
                    <xsd:enumeration value="COFL1803"/>
                    <xsd:enumeration value="COFL1806"/>
                    <xsd:enumeration value="COFL1807"/>
                    <xsd:enumeration value="COFL1808"/>
                    <xsd:enumeration value="COFM1702"/>
                    <xsd:enumeration value="COFM1704"/>
                    <xsd:enumeration value="COFM1705"/>
                    <xsd:enumeration value="COFM1707"/>
                    <xsd:enumeration value="COFM1708"/>
                    <xsd:enumeration value="COFM1710"/>
                    <xsd:enumeration value="COFM1711"/>
                    <xsd:enumeration value="COFM1712"/>
                    <xsd:enumeration value="COFM1715"/>
                    <xsd:enumeration value="COFM1801"/>
                    <xsd:enumeration value="COFM1804"/>
                    <xsd:enumeration value="COFM1805"/>
                    <xsd:enumeration value="COFM1807"/>
                    <xsd:enumeration value="COFM1808"/>
                    <xsd:enumeration value="COFM1809"/>
                    <xsd:enumeration value="COFM1810"/>
                    <xsd:enumeration value="COFM1811"/>
                    <xsd:enumeration value="COFM1812"/>
                    <xsd:enumeration value="COFM1813"/>
                    <xsd:enumeration value="COFM1814"/>
                    <xsd:enumeration value="COFM1815"/>
                    <xsd:enumeration value="COFM1816"/>
                    <xsd:enumeration value="COFM1817"/>
                    <xsd:enumeration value="COFM1818"/>
                    <xsd:enumeration value="COFM1819"/>
                    <xsd:enumeration value="COFM1821"/>
                    <xsd:enumeration value="COFS1801"/>
                    <xsd:enumeration value="COFY1701"/>
                    <xsd:enumeration value="COFZ1801"/>
                    <xsd:enumeration value="COFX0000"/>
                    <xsd:enumeration value="CHFA1705"/>
                    <xsd:enumeration value="COFM2103"/>
                    <xsd:enumeration value="COFM2203"/>
                    <xsd:enumeration value="COFE2203"/>
                  </xsd:restriction>
                </xsd:simpleType>
              </xsd:element>
            </xsd:sequence>
          </xsd:extension>
        </xsd:complexContent>
      </xsd:complexType>
    </xsd:element>
    <xsd:element name="Revisado" ma:index="4" nillable="true" ma:displayName="Revisado" ma:default="0" ma:description="Indique el estado de revisión de soportes." ma:internalName="Revisado">
      <xsd:simpleType>
        <xsd:restriction base="dms:Boolean"/>
      </xsd:simpleType>
    </xsd:element>
    <xsd:element name="Estado" ma:index="5" nillable="true" ma:displayName="Estado" ma:description="Indique el estado de revisión del proceso." ma:format="RadioButtons" ma:internalName="Estado">
      <xsd:simpleType>
        <xsd:restriction base="dms:Choice">
          <xsd:enumeration value="Verificado"/>
          <xsd:enumeration value="Incompleto"/>
          <xsd:enumeration value="Pendiente"/>
        </xsd:restriction>
      </xsd:simpleType>
    </xsd:element>
    <xsd:element name="Observaciones" ma:index="6" nillable="true" ma:displayName="Observaciones" ma:description="Procedimiento Cancelado" ma:format="Dropdown" ma:internalName="Observaciones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bykt" ma:index="21" nillable="true" ma:displayName="Text" ma:format="Dropdown" ma:internalName="bykt">
      <xsd:simpleType>
        <xsd:restriction base="dms:Text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6" nillable="true" ma:displayName="Godkjenningsstatus" ma:internalName="Godkjennings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b9092-b14d-47b6-a987-345b65a2f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5FD73-02DF-4E00-8026-F08B3416D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4774C-83EA-4366-9648-C21A94A1C1BF}">
  <ds:schemaRefs>
    <ds:schemaRef ds:uri="http://schemas.microsoft.com/office/2006/metadata/properties"/>
    <ds:schemaRef ds:uri="http://schemas.microsoft.com/office/infopath/2007/PartnerControls"/>
    <ds:schemaRef ds:uri="4f37fafc-ba9e-42eb-8fe6-ab8fbe82b598"/>
    <ds:schemaRef ds:uri="309b9092-b14d-47b6-a987-345b65a2fae9"/>
  </ds:schemaRefs>
</ds:datastoreItem>
</file>

<file path=customXml/itemProps3.xml><?xml version="1.0" encoding="utf-8"?>
<ds:datastoreItem xmlns:ds="http://schemas.openxmlformats.org/officeDocument/2006/customXml" ds:itemID="{5264962E-D896-4E77-9706-9790DA832E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0F6B58-E311-4641-B3F3-E701B3DCA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7fafc-ba9e-42eb-8fe6-ab8fbe82b598"/>
    <ds:schemaRef ds:uri="309b9092-b14d-47b6-a987-345b65a2f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870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LIZBETH</dc:creator>
  <cp:keywords/>
  <cp:lastModifiedBy>Jose Moreno</cp:lastModifiedBy>
  <cp:revision>5</cp:revision>
  <cp:lastPrinted>2013-09-25T20:08:00Z</cp:lastPrinted>
  <dcterms:created xsi:type="dcterms:W3CDTF">2023-01-13T19:02:00Z</dcterms:created>
  <dcterms:modified xsi:type="dcterms:W3CDTF">2023-01-17T19:26:00Z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0x0101008EF49B75BA4F5140A26CB57B6CC96BF2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